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35" w:rsidRPr="006336AE" w:rsidRDefault="001B38EB" w:rsidP="00785E7D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324541C" wp14:editId="13BB7B09">
            <wp:simplePos x="0" y="0"/>
            <wp:positionH relativeFrom="column">
              <wp:posOffset>-762000</wp:posOffset>
            </wp:positionH>
            <wp:positionV relativeFrom="paragraph">
              <wp:posOffset>6350</wp:posOffset>
            </wp:positionV>
            <wp:extent cx="933450" cy="1212850"/>
            <wp:effectExtent l="0" t="0" r="0" b="6350"/>
            <wp:wrapThrough wrapText="bothSides">
              <wp:wrapPolygon edited="0">
                <wp:start x="0" y="0"/>
                <wp:lineTo x="0" y="21374"/>
                <wp:lineTo x="21159" y="21374"/>
                <wp:lineTo x="21159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34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E7D" w:rsidRPr="006336AE">
        <w:rPr>
          <w:rFonts w:cs="B Nazanin" w:hint="cs"/>
          <w:b/>
          <w:bCs/>
          <w:rtl/>
          <w:lang w:bidi="fa-IR"/>
        </w:rPr>
        <w:t>اطلاعات فردی</w:t>
      </w:r>
    </w:p>
    <w:p w:rsidR="00785E7D" w:rsidRDefault="00785E7D" w:rsidP="00160D08">
      <w:pPr>
        <w:pStyle w:val="ListParagraph"/>
        <w:bidi/>
        <w:ind w:left="-72"/>
        <w:rPr>
          <w:rFonts w:cs="B Nazanin"/>
          <w:rtl/>
          <w:lang w:bidi="fa-IR"/>
        </w:rPr>
      </w:pPr>
      <w:r w:rsidRPr="006336AE">
        <w:rPr>
          <w:rFonts w:cs="B Nazanin" w:hint="cs"/>
          <w:b/>
          <w:bCs/>
          <w:rtl/>
          <w:lang w:bidi="fa-IR"/>
        </w:rPr>
        <w:t>متولد</w:t>
      </w:r>
      <w:r>
        <w:rPr>
          <w:rFonts w:cs="B Nazanin" w:hint="cs"/>
          <w:rtl/>
          <w:lang w:bidi="fa-IR"/>
        </w:rPr>
        <w:t xml:space="preserve">: 1366- اسفراین </w:t>
      </w:r>
      <w:r>
        <w:rPr>
          <w:rFonts w:ascii="Arial" w:hAnsi="Arial" w:cs="Arial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متاهل </w:t>
      </w:r>
      <w:r>
        <w:rPr>
          <w:rFonts w:ascii="Arial" w:hAnsi="Arial" w:cs="Arial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160D08">
        <w:rPr>
          <w:rFonts w:cs="B Nazanin" w:hint="cs"/>
          <w:rtl/>
          <w:lang w:bidi="fa-IR"/>
        </w:rPr>
        <w:t>یک</w:t>
      </w:r>
      <w:r>
        <w:rPr>
          <w:rFonts w:cs="B Nazanin" w:hint="cs"/>
          <w:rtl/>
          <w:lang w:bidi="fa-IR"/>
        </w:rPr>
        <w:t xml:space="preserve"> فرزند</w:t>
      </w:r>
    </w:p>
    <w:p w:rsidR="00785E7D" w:rsidRDefault="007A6626" w:rsidP="007A6626">
      <w:pPr>
        <w:pStyle w:val="ListParagraph"/>
        <w:bidi/>
        <w:ind w:left="-72"/>
        <w:rPr>
          <w:rFonts w:cs="B Nazanin"/>
          <w:lang w:bidi="fa-IR"/>
        </w:rPr>
      </w:pPr>
      <w:bookmarkStart w:id="0" w:name="_GoBack"/>
      <w:bookmarkEnd w:id="0"/>
      <w:r>
        <w:rPr>
          <w:rFonts w:cs="B Nazanin"/>
          <w:lang w:bidi="fa-IR"/>
        </w:rPr>
        <w:t>m.hatami@xjtu.edu.cn</w:t>
      </w:r>
    </w:p>
    <w:p w:rsidR="00785E7D" w:rsidRDefault="00785E7D" w:rsidP="00C111CB">
      <w:pPr>
        <w:pStyle w:val="ListParagraph"/>
        <w:bidi/>
        <w:ind w:left="-72"/>
        <w:rPr>
          <w:rFonts w:cs="B Nazanin"/>
          <w:rtl/>
          <w:lang w:bidi="fa-IR"/>
        </w:rPr>
      </w:pPr>
      <w:r w:rsidRPr="006336AE">
        <w:rPr>
          <w:rFonts w:cs="B Nazanin" w:hint="cs"/>
          <w:b/>
          <w:bCs/>
          <w:rtl/>
          <w:lang w:bidi="fa-IR"/>
        </w:rPr>
        <w:t>مرتبه علمی</w:t>
      </w:r>
      <w:r>
        <w:rPr>
          <w:rFonts w:cs="B Nazanin" w:hint="cs"/>
          <w:rtl/>
          <w:lang w:bidi="fa-IR"/>
        </w:rPr>
        <w:t xml:space="preserve">: </w:t>
      </w:r>
      <w:r w:rsidR="00F01467" w:rsidRPr="00103512">
        <w:rPr>
          <w:rFonts w:cs="B Nazanin" w:hint="cs"/>
          <w:b/>
          <w:bCs/>
          <w:rtl/>
          <w:lang w:bidi="fa-IR"/>
        </w:rPr>
        <w:t>دانشیار</w:t>
      </w:r>
      <w:r>
        <w:rPr>
          <w:rFonts w:cs="B Nazanin" w:hint="cs"/>
          <w:rtl/>
          <w:lang w:bidi="fa-IR"/>
        </w:rPr>
        <w:t xml:space="preserve"> مهندسی مکانیک،</w:t>
      </w:r>
      <w:r w:rsidR="002E0981">
        <w:rPr>
          <w:rFonts w:cs="B Nazanin" w:hint="cs"/>
          <w:rtl/>
          <w:lang w:bidi="fa-IR"/>
        </w:rPr>
        <w:t xml:space="preserve"> </w:t>
      </w:r>
      <w:r w:rsidR="00850D19" w:rsidRPr="00850D19">
        <w:rPr>
          <w:rFonts w:cs="B Nazanin" w:hint="cs"/>
          <w:b/>
          <w:bCs/>
          <w:rtl/>
          <w:lang w:bidi="fa-IR"/>
        </w:rPr>
        <w:t xml:space="preserve">دانشگاه </w:t>
      </w:r>
      <w:r w:rsidR="000A41B1">
        <w:rPr>
          <w:rFonts w:cs="B Nazanin" w:hint="cs"/>
          <w:b/>
          <w:bCs/>
          <w:rtl/>
          <w:lang w:bidi="fa-IR"/>
        </w:rPr>
        <w:t>صنعتی اسفراین</w:t>
      </w:r>
      <w:r w:rsidR="002E0981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پایه </w:t>
      </w:r>
      <w:r w:rsidR="00C111CB">
        <w:rPr>
          <w:rFonts w:cs="B Nazanin" w:hint="cs"/>
          <w:rtl/>
          <w:lang w:bidi="fa-IR"/>
        </w:rPr>
        <w:t>20</w:t>
      </w:r>
      <w:r>
        <w:rPr>
          <w:rFonts w:cs="B Nazanin" w:hint="cs"/>
          <w:rtl/>
          <w:lang w:bidi="fa-IR"/>
        </w:rPr>
        <w:t>, تاریخ استخدام: 15/1/95</w:t>
      </w:r>
    </w:p>
    <w:p w:rsidR="000A41B1" w:rsidRDefault="000A41B1" w:rsidP="000A41B1">
      <w:pPr>
        <w:pStyle w:val="ListParagraph"/>
        <w:bidi/>
        <w:ind w:left="-72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سابقه عضویت هیات علمی در: دانشگاه فردوسی مشهد و دانشگاه شیان جیائوتنگ کشور چین</w:t>
      </w:r>
    </w:p>
    <w:p w:rsidR="000A41B1" w:rsidRDefault="000A41B1" w:rsidP="000A41B1">
      <w:pPr>
        <w:pStyle w:val="ListParagraph"/>
        <w:bidi/>
        <w:ind w:left="-72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سابقه پژوهشگری و پسادکتری در: دانشگاه صنعتی آیندهوون کشور هلند و شیان جیائوتنگ کشور چین</w:t>
      </w:r>
    </w:p>
    <w:p w:rsidR="00785E7D" w:rsidRDefault="00785E7D" w:rsidP="00785E7D">
      <w:pPr>
        <w:pStyle w:val="ListParagraph"/>
        <w:bidi/>
        <w:ind w:left="-72"/>
        <w:rPr>
          <w:rFonts w:cs="B Nazanin"/>
          <w:rtl/>
          <w:lang w:bidi="fa-IR"/>
        </w:rPr>
      </w:pPr>
      <w:r w:rsidRPr="006336AE">
        <w:rPr>
          <w:rFonts w:cs="B Nazanin" w:hint="cs"/>
          <w:b/>
          <w:bCs/>
          <w:rtl/>
          <w:lang w:bidi="fa-IR"/>
        </w:rPr>
        <w:t>علاقه مندی</w:t>
      </w:r>
      <w:r>
        <w:rPr>
          <w:rFonts w:cs="B Nazanin" w:hint="cs"/>
          <w:rtl/>
          <w:lang w:bidi="fa-IR"/>
        </w:rPr>
        <w:t>: موتورهای احتراق داخلی, ترمودینامیک و انتقال حرارت نانوسیالات, بازیافت انرژی، مدلسازی عددی و تحلیلی</w:t>
      </w:r>
    </w:p>
    <w:p w:rsidR="00785E7D" w:rsidRPr="006336AE" w:rsidRDefault="00785E7D" w:rsidP="00785E7D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6336AE">
        <w:rPr>
          <w:rFonts w:cs="B Nazanin" w:hint="cs"/>
          <w:b/>
          <w:bCs/>
          <w:rtl/>
          <w:lang w:bidi="fa-IR"/>
        </w:rPr>
        <w:t>تحصیلات</w:t>
      </w:r>
    </w:p>
    <w:tbl>
      <w:tblPr>
        <w:tblStyle w:val="TableGrid"/>
        <w:bidiVisual/>
        <w:tblW w:w="5247" w:type="pct"/>
        <w:tblLook w:val="01E0" w:firstRow="1" w:lastRow="1" w:firstColumn="1" w:lastColumn="1" w:noHBand="0" w:noVBand="0"/>
      </w:tblPr>
      <w:tblGrid>
        <w:gridCol w:w="1272"/>
        <w:gridCol w:w="1288"/>
        <w:gridCol w:w="1119"/>
        <w:gridCol w:w="978"/>
        <w:gridCol w:w="2126"/>
        <w:gridCol w:w="2273"/>
      </w:tblGrid>
      <w:tr w:rsidR="006336AE" w:rsidRPr="006336AE" w:rsidTr="006D7491">
        <w:trPr>
          <w:trHeight w:val="561"/>
        </w:trPr>
        <w:tc>
          <w:tcPr>
            <w:tcW w:w="702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711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رشتـه</w:t>
            </w:r>
          </w:p>
        </w:tc>
        <w:tc>
          <w:tcPr>
            <w:tcW w:w="618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گرایش</w:t>
            </w:r>
          </w:p>
        </w:tc>
        <w:tc>
          <w:tcPr>
            <w:tcW w:w="540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معدل</w:t>
            </w:r>
          </w:p>
        </w:tc>
        <w:tc>
          <w:tcPr>
            <w:tcW w:w="1174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محل تحصيل </w:t>
            </w:r>
          </w:p>
        </w:tc>
        <w:tc>
          <w:tcPr>
            <w:tcW w:w="1255" w:type="pct"/>
          </w:tcPr>
          <w:p w:rsidR="006336AE" w:rsidRPr="006336AE" w:rsidRDefault="006336AE" w:rsidP="006336AE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خلاصه زمینه تحقیقاتی </w:t>
            </w:r>
          </w:p>
        </w:tc>
      </w:tr>
      <w:tr w:rsidR="006336AE" w:rsidRPr="006336AE" w:rsidTr="006D7491">
        <w:trPr>
          <w:trHeight w:val="663"/>
        </w:trPr>
        <w:tc>
          <w:tcPr>
            <w:tcW w:w="702" w:type="pct"/>
          </w:tcPr>
          <w:p w:rsidR="006336AE" w:rsidRPr="006336AE" w:rsidRDefault="006336AE" w:rsidP="006336AE">
            <w:pPr>
              <w:tabs>
                <w:tab w:val="left" w:pos="332"/>
              </w:tabs>
              <w:bidi/>
              <w:spacing w:line="240" w:lineRule="atLeast"/>
              <w:jc w:val="lowKashida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کارشناسی</w:t>
            </w:r>
          </w:p>
        </w:tc>
        <w:tc>
          <w:tcPr>
            <w:tcW w:w="711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مهندسی مکانیک</w:t>
            </w:r>
          </w:p>
        </w:tc>
        <w:tc>
          <w:tcPr>
            <w:tcW w:w="618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سیالات</w:t>
            </w:r>
          </w:p>
        </w:tc>
        <w:tc>
          <w:tcPr>
            <w:tcW w:w="540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02/16 </w:t>
            </w:r>
          </w:p>
        </w:tc>
        <w:tc>
          <w:tcPr>
            <w:tcW w:w="1174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دانشگاه فردوسی مشهد</w:t>
            </w:r>
          </w:p>
        </w:tc>
        <w:tc>
          <w:tcPr>
            <w:tcW w:w="1255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Mitra" w:hint="cs"/>
                <w:color w:val="000000"/>
                <w:sz w:val="20"/>
                <w:szCs w:val="20"/>
                <w:rtl/>
              </w:rPr>
              <w:t>اسکونجینگ در موتورهای دو زمانه</w:t>
            </w:r>
          </w:p>
        </w:tc>
      </w:tr>
      <w:tr w:rsidR="006336AE" w:rsidRPr="006336AE" w:rsidTr="006D7491">
        <w:trPr>
          <w:trHeight w:val="561"/>
        </w:trPr>
        <w:tc>
          <w:tcPr>
            <w:tcW w:w="702" w:type="pct"/>
          </w:tcPr>
          <w:p w:rsidR="006336AE" w:rsidRPr="006336AE" w:rsidRDefault="006336AE" w:rsidP="006336AE">
            <w:pPr>
              <w:tabs>
                <w:tab w:val="left" w:pos="332"/>
              </w:tabs>
              <w:bidi/>
              <w:spacing w:line="240" w:lineRule="atLeast"/>
              <w:jc w:val="lowKashida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كارشناسي ارشد</w:t>
            </w:r>
          </w:p>
        </w:tc>
        <w:tc>
          <w:tcPr>
            <w:tcW w:w="711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مهندسی مکانیک</w:t>
            </w:r>
          </w:p>
        </w:tc>
        <w:tc>
          <w:tcPr>
            <w:tcW w:w="618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تبدیل انرژی</w:t>
            </w:r>
          </w:p>
        </w:tc>
        <w:tc>
          <w:tcPr>
            <w:tcW w:w="540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26/17</w:t>
            </w:r>
          </w:p>
        </w:tc>
        <w:tc>
          <w:tcPr>
            <w:tcW w:w="1174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دانشگاه فردوسی مشهد</w:t>
            </w:r>
          </w:p>
        </w:tc>
        <w:tc>
          <w:tcPr>
            <w:tcW w:w="1255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اگزرژی در سوخت های الکلی در موتور دوزمانه</w:t>
            </w:r>
          </w:p>
        </w:tc>
      </w:tr>
      <w:tr w:rsidR="006336AE" w:rsidRPr="006336AE" w:rsidTr="006D7491">
        <w:trPr>
          <w:trHeight w:val="561"/>
        </w:trPr>
        <w:tc>
          <w:tcPr>
            <w:tcW w:w="702" w:type="pct"/>
          </w:tcPr>
          <w:p w:rsidR="006336AE" w:rsidRPr="006336AE" w:rsidRDefault="006336AE" w:rsidP="006336AE">
            <w:pPr>
              <w:tabs>
                <w:tab w:val="left" w:pos="332"/>
              </w:tabs>
              <w:bidi/>
              <w:spacing w:line="240" w:lineRule="atLeast"/>
              <w:jc w:val="lowKashida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دکتـــری</w:t>
            </w:r>
          </w:p>
        </w:tc>
        <w:tc>
          <w:tcPr>
            <w:tcW w:w="711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مهندسی مکانیک</w:t>
            </w:r>
          </w:p>
        </w:tc>
        <w:tc>
          <w:tcPr>
            <w:tcW w:w="618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تبدیل انرژی</w:t>
            </w:r>
          </w:p>
        </w:tc>
        <w:tc>
          <w:tcPr>
            <w:tcW w:w="540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13/19 </w:t>
            </w:r>
          </w:p>
        </w:tc>
        <w:tc>
          <w:tcPr>
            <w:tcW w:w="1174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دانشگاه صنعتی بابل</w:t>
            </w:r>
          </w:p>
        </w:tc>
        <w:tc>
          <w:tcPr>
            <w:tcW w:w="1255" w:type="pct"/>
          </w:tcPr>
          <w:p w:rsidR="006336AE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بازیافت اگزرژی از مبدل های بهینه شده در موتور دیزل</w:t>
            </w:r>
          </w:p>
        </w:tc>
      </w:tr>
      <w:tr w:rsidR="00785E7D" w:rsidRPr="006336AE" w:rsidTr="006D7491">
        <w:trPr>
          <w:trHeight w:val="561"/>
        </w:trPr>
        <w:tc>
          <w:tcPr>
            <w:tcW w:w="702" w:type="pct"/>
          </w:tcPr>
          <w:p w:rsidR="00785E7D" w:rsidRPr="006336AE" w:rsidRDefault="00785E7D" w:rsidP="006336AE">
            <w:pPr>
              <w:tabs>
                <w:tab w:val="left" w:pos="332"/>
              </w:tabs>
              <w:bidi/>
              <w:spacing w:line="240" w:lineRule="atLeast"/>
              <w:jc w:val="lowKashida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دوره تحقیقاتی</w:t>
            </w:r>
            <w:r w:rsidR="00596108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دکتری</w:t>
            </w:r>
          </w:p>
        </w:tc>
        <w:tc>
          <w:tcPr>
            <w:tcW w:w="711" w:type="pct"/>
          </w:tcPr>
          <w:p w:rsidR="00785E7D" w:rsidRPr="006336AE" w:rsidRDefault="00785E7D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مهندسی مکانیک</w:t>
            </w:r>
          </w:p>
        </w:tc>
        <w:tc>
          <w:tcPr>
            <w:tcW w:w="1158" w:type="pct"/>
            <w:gridSpan w:val="2"/>
          </w:tcPr>
          <w:p w:rsidR="00785E7D" w:rsidRPr="006336AE" w:rsidRDefault="00785E7D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تکنولوژی احتراق</w:t>
            </w:r>
          </w:p>
        </w:tc>
        <w:tc>
          <w:tcPr>
            <w:tcW w:w="1174" w:type="pct"/>
          </w:tcPr>
          <w:p w:rsidR="00785E7D" w:rsidRPr="006336AE" w:rsidRDefault="00785E7D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دانشگاه صنعتی آیندهوون کشور هلند</w:t>
            </w:r>
          </w:p>
        </w:tc>
        <w:tc>
          <w:tcPr>
            <w:tcW w:w="1255" w:type="pct"/>
          </w:tcPr>
          <w:p w:rsidR="00785E7D" w:rsidRPr="006336AE" w:rsidRDefault="00EF2DB8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بهینه سازی توربوشارژر تیغه متغی</w:t>
            </w:r>
            <w:r w:rsidR="006336AE"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موتورهای بنزینی</w:t>
            </w:r>
          </w:p>
        </w:tc>
      </w:tr>
      <w:tr w:rsidR="00785E7D" w:rsidRPr="006336AE" w:rsidTr="00AB58AA">
        <w:trPr>
          <w:trHeight w:val="553"/>
        </w:trPr>
        <w:tc>
          <w:tcPr>
            <w:tcW w:w="702" w:type="pct"/>
          </w:tcPr>
          <w:p w:rsidR="00785E7D" w:rsidRPr="006336AE" w:rsidRDefault="00785E7D" w:rsidP="006336AE">
            <w:pPr>
              <w:tabs>
                <w:tab w:val="left" w:pos="332"/>
              </w:tabs>
              <w:bidi/>
              <w:spacing w:line="240" w:lineRule="atLeast"/>
              <w:jc w:val="lowKashida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پسا دکتری</w:t>
            </w:r>
          </w:p>
        </w:tc>
        <w:tc>
          <w:tcPr>
            <w:tcW w:w="711" w:type="pct"/>
          </w:tcPr>
          <w:p w:rsidR="00785E7D" w:rsidRPr="006336AE" w:rsidRDefault="00785E7D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مهندسی مکانیک</w:t>
            </w:r>
          </w:p>
        </w:tc>
        <w:tc>
          <w:tcPr>
            <w:tcW w:w="1158" w:type="pct"/>
            <w:gridSpan w:val="2"/>
          </w:tcPr>
          <w:p w:rsidR="00785E7D" w:rsidRPr="006336AE" w:rsidRDefault="00785E7D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انرژی های بازگشت پذیر</w:t>
            </w:r>
          </w:p>
        </w:tc>
        <w:tc>
          <w:tcPr>
            <w:tcW w:w="1174" w:type="pct"/>
          </w:tcPr>
          <w:p w:rsidR="00785E7D" w:rsidRPr="006336AE" w:rsidRDefault="00785E7D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دانشگاه شیان جیائوتنگ کشور چین</w:t>
            </w:r>
          </w:p>
        </w:tc>
        <w:tc>
          <w:tcPr>
            <w:tcW w:w="1255" w:type="pct"/>
          </w:tcPr>
          <w:p w:rsidR="00785E7D" w:rsidRPr="006336AE" w:rsidRDefault="006336AE" w:rsidP="00785E7D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>نانوسیالات در بازیافت حرارت</w:t>
            </w:r>
            <w:r w:rsidR="007E5F2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از</w:t>
            </w:r>
            <w:r w:rsidRPr="006336A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رادیاتور</w:t>
            </w:r>
            <w:r w:rsidR="007E5F2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موتور و انرژی خورشیدی</w:t>
            </w:r>
          </w:p>
        </w:tc>
      </w:tr>
    </w:tbl>
    <w:p w:rsidR="00850D19" w:rsidRDefault="00850D19" w:rsidP="002E0981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فعالیت های اجرایی</w:t>
      </w:r>
    </w:p>
    <w:tbl>
      <w:tblPr>
        <w:tblStyle w:val="TableGrid"/>
        <w:bidiVisual/>
        <w:tblW w:w="8772" w:type="dxa"/>
        <w:jc w:val="center"/>
        <w:tblLook w:val="04A0" w:firstRow="1" w:lastRow="0" w:firstColumn="1" w:lastColumn="0" w:noHBand="0" w:noVBand="1"/>
      </w:tblPr>
      <w:tblGrid>
        <w:gridCol w:w="3385"/>
        <w:gridCol w:w="4111"/>
        <w:gridCol w:w="1276"/>
      </w:tblGrid>
      <w:tr w:rsidR="00850D19" w:rsidTr="00103512">
        <w:trPr>
          <w:jc w:val="center"/>
        </w:trPr>
        <w:tc>
          <w:tcPr>
            <w:tcW w:w="3385" w:type="dxa"/>
          </w:tcPr>
          <w:p w:rsidR="00850D19" w:rsidRDefault="00850D19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4111" w:type="dxa"/>
          </w:tcPr>
          <w:p w:rsidR="00850D19" w:rsidRDefault="00850D19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دستگاه/محل</w:t>
            </w:r>
          </w:p>
        </w:tc>
        <w:tc>
          <w:tcPr>
            <w:tcW w:w="1276" w:type="dxa"/>
          </w:tcPr>
          <w:p w:rsidR="00850D19" w:rsidRDefault="00850D19" w:rsidP="00850D1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مدت زمان </w:t>
            </w:r>
          </w:p>
        </w:tc>
      </w:tr>
      <w:tr w:rsidR="000A41B1" w:rsidTr="00103512">
        <w:trPr>
          <w:jc w:val="center"/>
        </w:trPr>
        <w:tc>
          <w:tcPr>
            <w:tcW w:w="3385" w:type="dxa"/>
          </w:tcPr>
          <w:p w:rsidR="000A41B1" w:rsidRDefault="000A41B1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ریاست دانشگاه صنعتی اسفراین</w:t>
            </w:r>
          </w:p>
        </w:tc>
        <w:tc>
          <w:tcPr>
            <w:tcW w:w="4111" w:type="dxa"/>
          </w:tcPr>
          <w:p w:rsidR="000A41B1" w:rsidRDefault="000A41B1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دانشگاه صنعتی اسفراین</w:t>
            </w:r>
          </w:p>
        </w:tc>
        <w:tc>
          <w:tcPr>
            <w:tcW w:w="1276" w:type="dxa"/>
          </w:tcPr>
          <w:p w:rsidR="000A41B1" w:rsidRDefault="00C111CB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F6A1F">
              <w:rPr>
                <w:rFonts w:cs="B Nazanin" w:hint="cs"/>
                <w:b/>
                <w:bCs/>
                <w:rtl/>
              </w:rPr>
              <w:t xml:space="preserve"> سال</w:t>
            </w:r>
          </w:p>
        </w:tc>
      </w:tr>
      <w:tr w:rsidR="00ED34CD" w:rsidTr="00103512">
        <w:trPr>
          <w:jc w:val="center"/>
        </w:trPr>
        <w:tc>
          <w:tcPr>
            <w:tcW w:w="3385" w:type="dxa"/>
          </w:tcPr>
          <w:p w:rsidR="00ED34CD" w:rsidRDefault="00ED34CD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 هیات علمی گروه مهندسی مکانیک</w:t>
            </w:r>
          </w:p>
        </w:tc>
        <w:tc>
          <w:tcPr>
            <w:tcW w:w="4111" w:type="dxa"/>
          </w:tcPr>
          <w:p w:rsidR="00ED34CD" w:rsidRDefault="00ED34CD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دانشگاه فردوسی مشهد</w:t>
            </w:r>
          </w:p>
        </w:tc>
        <w:tc>
          <w:tcPr>
            <w:tcW w:w="1276" w:type="dxa"/>
          </w:tcPr>
          <w:p w:rsidR="00ED34CD" w:rsidRDefault="00C111CB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160D08">
              <w:rPr>
                <w:rFonts w:cs="B Nazanin" w:hint="cs"/>
                <w:b/>
                <w:bCs/>
                <w:rtl/>
              </w:rPr>
              <w:t xml:space="preserve"> سال</w:t>
            </w:r>
          </w:p>
        </w:tc>
      </w:tr>
      <w:tr w:rsidR="00103512" w:rsidTr="00103512">
        <w:trPr>
          <w:jc w:val="center"/>
        </w:trPr>
        <w:tc>
          <w:tcPr>
            <w:tcW w:w="3385" w:type="dxa"/>
          </w:tcPr>
          <w:p w:rsidR="00103512" w:rsidRDefault="00103512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نماینده بین الملل گروه مهندسی مکانیک</w:t>
            </w:r>
          </w:p>
        </w:tc>
        <w:tc>
          <w:tcPr>
            <w:tcW w:w="4111" w:type="dxa"/>
          </w:tcPr>
          <w:p w:rsidR="00103512" w:rsidRDefault="00103512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فردوسی مشهد</w:t>
            </w:r>
          </w:p>
        </w:tc>
        <w:tc>
          <w:tcPr>
            <w:tcW w:w="1276" w:type="dxa"/>
          </w:tcPr>
          <w:p w:rsidR="00103512" w:rsidRDefault="00C111CB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0A41B1">
              <w:rPr>
                <w:rFonts w:cs="B Nazanin" w:hint="cs"/>
                <w:b/>
                <w:bCs/>
                <w:rtl/>
              </w:rPr>
              <w:t xml:space="preserve"> سال</w:t>
            </w:r>
          </w:p>
        </w:tc>
      </w:tr>
      <w:tr w:rsidR="00850D19" w:rsidTr="00103512">
        <w:trPr>
          <w:jc w:val="center"/>
        </w:trPr>
        <w:tc>
          <w:tcPr>
            <w:tcW w:w="3385" w:type="dxa"/>
          </w:tcPr>
          <w:p w:rsidR="00850D19" w:rsidRDefault="002C61FE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معاونت آموزش، پژوهش و دانشجویی</w:t>
            </w:r>
          </w:p>
        </w:tc>
        <w:tc>
          <w:tcPr>
            <w:tcW w:w="4111" w:type="dxa"/>
          </w:tcPr>
          <w:p w:rsidR="00850D19" w:rsidRDefault="002C61FE" w:rsidP="00850D19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آموزش عالی فنی و مهندسی اسفراین</w:t>
            </w:r>
          </w:p>
        </w:tc>
        <w:tc>
          <w:tcPr>
            <w:tcW w:w="1276" w:type="dxa"/>
          </w:tcPr>
          <w:p w:rsidR="00850D19" w:rsidRDefault="002C61FE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2 سال</w:t>
            </w:r>
            <w:r w:rsidR="00103512">
              <w:rPr>
                <w:rFonts w:cs="B Nazanin"/>
                <w:b/>
                <w:bCs/>
                <w:lang w:bidi="fa-IR"/>
              </w:rPr>
              <w:t xml:space="preserve"> </w:t>
            </w:r>
            <w:r w:rsidR="00103512">
              <w:rPr>
                <w:rFonts w:cs="B Nazanin" w:hint="cs"/>
                <w:b/>
                <w:bCs/>
                <w:rtl/>
                <w:lang w:bidi="fa-IR"/>
              </w:rPr>
              <w:t>و 8 ماه</w:t>
            </w:r>
          </w:p>
        </w:tc>
      </w:tr>
      <w:tr w:rsidR="002C61FE" w:rsidTr="00103512">
        <w:trPr>
          <w:jc w:val="center"/>
        </w:trPr>
        <w:tc>
          <w:tcPr>
            <w:tcW w:w="3385" w:type="dxa"/>
          </w:tcPr>
          <w:p w:rsidR="002C61FE" w:rsidRDefault="002C61FE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مدیریت پژوهش </w:t>
            </w:r>
          </w:p>
        </w:tc>
        <w:tc>
          <w:tcPr>
            <w:tcW w:w="4111" w:type="dxa"/>
          </w:tcPr>
          <w:p w:rsidR="002C61FE" w:rsidRDefault="002C61FE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آموزش عالی فنی و مهندسی اسفراین</w:t>
            </w:r>
          </w:p>
        </w:tc>
        <w:tc>
          <w:tcPr>
            <w:tcW w:w="1276" w:type="dxa"/>
          </w:tcPr>
          <w:p w:rsidR="002C61FE" w:rsidRDefault="002C61FE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 سال</w:t>
            </w:r>
          </w:p>
        </w:tc>
      </w:tr>
      <w:tr w:rsidR="002C61FE" w:rsidTr="00103512">
        <w:trPr>
          <w:jc w:val="center"/>
        </w:trPr>
        <w:tc>
          <w:tcPr>
            <w:tcW w:w="3385" w:type="dxa"/>
          </w:tcPr>
          <w:p w:rsidR="002C61FE" w:rsidRDefault="002C61FE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مدیریت آموزش و رییس کتابخانه مرکزی</w:t>
            </w:r>
          </w:p>
        </w:tc>
        <w:tc>
          <w:tcPr>
            <w:tcW w:w="4111" w:type="dxa"/>
          </w:tcPr>
          <w:p w:rsidR="002C61FE" w:rsidRDefault="002C61FE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مجتمع آموزش عالی فنی و مهندسی اسفراین</w:t>
            </w:r>
          </w:p>
        </w:tc>
        <w:tc>
          <w:tcPr>
            <w:tcW w:w="1276" w:type="dxa"/>
          </w:tcPr>
          <w:p w:rsidR="002C61FE" w:rsidRDefault="002C61FE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E13002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سال</w:t>
            </w:r>
          </w:p>
        </w:tc>
      </w:tr>
      <w:tr w:rsidR="002C61FE" w:rsidTr="00103512">
        <w:trPr>
          <w:jc w:val="center"/>
        </w:trPr>
        <w:tc>
          <w:tcPr>
            <w:tcW w:w="3385" w:type="dxa"/>
          </w:tcPr>
          <w:p w:rsidR="002C61FE" w:rsidRDefault="002C61FE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مدیرعامل</w:t>
            </w:r>
          </w:p>
        </w:tc>
        <w:tc>
          <w:tcPr>
            <w:tcW w:w="4111" w:type="dxa"/>
          </w:tcPr>
          <w:p w:rsidR="002C61FE" w:rsidRDefault="002C61FE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شرکت سورین سیال سبز سپهرآیین (حوزه تصفیه)</w:t>
            </w:r>
          </w:p>
        </w:tc>
        <w:tc>
          <w:tcPr>
            <w:tcW w:w="1276" w:type="dxa"/>
          </w:tcPr>
          <w:p w:rsidR="002C61FE" w:rsidRDefault="00CF6A1F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="00E13002">
              <w:rPr>
                <w:rFonts w:cs="B Nazanin" w:hint="cs"/>
                <w:b/>
                <w:bCs/>
                <w:rtl/>
              </w:rPr>
              <w:t xml:space="preserve"> </w:t>
            </w:r>
            <w:r w:rsidR="002C61FE">
              <w:rPr>
                <w:rFonts w:cs="B Nazanin" w:hint="cs"/>
                <w:b/>
                <w:bCs/>
                <w:rtl/>
              </w:rPr>
              <w:t>سال</w:t>
            </w:r>
          </w:p>
        </w:tc>
      </w:tr>
      <w:tr w:rsidR="002C61FE" w:rsidTr="00103512">
        <w:trPr>
          <w:jc w:val="center"/>
        </w:trPr>
        <w:tc>
          <w:tcPr>
            <w:tcW w:w="3385" w:type="dxa"/>
          </w:tcPr>
          <w:p w:rsidR="002C61FE" w:rsidRDefault="00ED34CD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نایب رئیس</w:t>
            </w:r>
            <w:r w:rsidR="002C61FE">
              <w:rPr>
                <w:rFonts w:cs="B Nazanin" w:hint="cs"/>
                <w:b/>
                <w:bCs/>
                <w:rtl/>
              </w:rPr>
              <w:t xml:space="preserve"> هیات مدیره</w:t>
            </w:r>
          </w:p>
        </w:tc>
        <w:tc>
          <w:tcPr>
            <w:tcW w:w="4111" w:type="dxa"/>
          </w:tcPr>
          <w:p w:rsidR="002C61FE" w:rsidRDefault="00ED34CD" w:rsidP="002C61FE">
            <w:pPr>
              <w:pStyle w:val="ListParagraph"/>
              <w:bidi/>
              <w:ind w:left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شرکت پایا فرآیند صنعت سازان مرآت (محیط زیست)</w:t>
            </w:r>
          </w:p>
        </w:tc>
        <w:tc>
          <w:tcPr>
            <w:tcW w:w="1276" w:type="dxa"/>
          </w:tcPr>
          <w:p w:rsidR="002C61FE" w:rsidRDefault="00ED34CD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 سال</w:t>
            </w:r>
          </w:p>
        </w:tc>
      </w:tr>
      <w:tr w:rsidR="00EE6751" w:rsidTr="00103512">
        <w:trPr>
          <w:jc w:val="center"/>
        </w:trPr>
        <w:tc>
          <w:tcPr>
            <w:tcW w:w="3385" w:type="dxa"/>
          </w:tcPr>
          <w:p w:rsidR="00EE6751" w:rsidRDefault="00EE6751" w:rsidP="00EE6751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دبیر مجمع مشورتی  نخبگان استان</w:t>
            </w:r>
          </w:p>
        </w:tc>
        <w:tc>
          <w:tcPr>
            <w:tcW w:w="4111" w:type="dxa"/>
          </w:tcPr>
          <w:p w:rsidR="00EE6751" w:rsidRDefault="00EE6751" w:rsidP="002C61FE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استانداری خراسان شمالی</w:t>
            </w:r>
          </w:p>
        </w:tc>
        <w:tc>
          <w:tcPr>
            <w:tcW w:w="1276" w:type="dxa"/>
          </w:tcPr>
          <w:p w:rsidR="00EE6751" w:rsidRDefault="009209DD" w:rsidP="0010351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E13002">
              <w:rPr>
                <w:rFonts w:cs="B Nazanin" w:hint="cs"/>
                <w:b/>
                <w:bCs/>
                <w:rtl/>
              </w:rPr>
              <w:t xml:space="preserve"> </w:t>
            </w:r>
            <w:r w:rsidR="00EE6751">
              <w:rPr>
                <w:rFonts w:cs="B Nazanin" w:hint="cs"/>
                <w:b/>
                <w:bCs/>
                <w:rtl/>
              </w:rPr>
              <w:t>سال</w:t>
            </w:r>
          </w:p>
        </w:tc>
      </w:tr>
    </w:tbl>
    <w:p w:rsidR="00850D19" w:rsidRDefault="00850D19" w:rsidP="00850D19">
      <w:pPr>
        <w:pStyle w:val="ListParagraph"/>
        <w:bidi/>
        <w:ind w:left="-72"/>
        <w:rPr>
          <w:rFonts w:cs="B Nazanin"/>
          <w:b/>
          <w:bCs/>
          <w:rtl/>
        </w:rPr>
      </w:pPr>
    </w:p>
    <w:p w:rsidR="00DB4014" w:rsidRDefault="00DB4014" w:rsidP="00DB4014">
      <w:pPr>
        <w:pStyle w:val="ListParagraph"/>
        <w:bidi/>
        <w:ind w:left="-72"/>
        <w:rPr>
          <w:rFonts w:cs="B Nazanin"/>
          <w:b/>
          <w:bCs/>
          <w:rtl/>
        </w:rPr>
      </w:pPr>
    </w:p>
    <w:p w:rsidR="00DB4014" w:rsidRDefault="00DB4014" w:rsidP="00DB4014">
      <w:pPr>
        <w:pStyle w:val="ListParagraph"/>
        <w:bidi/>
        <w:ind w:left="-72"/>
        <w:rPr>
          <w:rFonts w:cs="B Nazanin"/>
          <w:b/>
          <w:bCs/>
          <w:rtl/>
        </w:rPr>
      </w:pPr>
    </w:p>
    <w:p w:rsidR="00DB4014" w:rsidRDefault="00DB4014" w:rsidP="00DB4014">
      <w:pPr>
        <w:pStyle w:val="ListParagraph"/>
        <w:bidi/>
        <w:ind w:left="-72"/>
        <w:rPr>
          <w:rFonts w:cs="B Nazanin"/>
          <w:b/>
          <w:bCs/>
        </w:rPr>
      </w:pPr>
    </w:p>
    <w:p w:rsidR="00785E7D" w:rsidRPr="002E0981" w:rsidRDefault="002E0981" w:rsidP="00850D19">
      <w:pPr>
        <w:pStyle w:val="ListParagraph"/>
        <w:numPr>
          <w:ilvl w:val="0"/>
          <w:numId w:val="2"/>
        </w:numPr>
        <w:bidi/>
        <w:rPr>
          <w:rFonts w:cs="B Nazanin"/>
          <w:b/>
          <w:bCs/>
        </w:rPr>
      </w:pPr>
      <w:r w:rsidRPr="002E0981">
        <w:rPr>
          <w:rFonts w:cs="B Nazanin" w:hint="cs"/>
          <w:b/>
          <w:bCs/>
          <w:rtl/>
        </w:rPr>
        <w:lastRenderedPageBreak/>
        <w:t>گرنت های جذب شده دانشگاهی</w:t>
      </w:r>
      <w:r w:rsidR="00A7244F">
        <w:rPr>
          <w:rFonts w:cs="B Nazanin" w:hint="cs"/>
          <w:b/>
          <w:bCs/>
          <w:rtl/>
        </w:rPr>
        <w:t xml:space="preserve"> و صنعتی</w:t>
      </w:r>
    </w:p>
    <w:tbl>
      <w:tblPr>
        <w:tblStyle w:val="TableGrid"/>
        <w:tblW w:w="5000" w:type="pct"/>
        <w:jc w:val="right"/>
        <w:tblLook w:val="0420" w:firstRow="1" w:lastRow="0" w:firstColumn="0" w:lastColumn="0" w:noHBand="0" w:noVBand="1"/>
      </w:tblPr>
      <w:tblGrid>
        <w:gridCol w:w="4315"/>
        <w:gridCol w:w="4315"/>
      </w:tblGrid>
      <w:tr w:rsidR="00DB4014" w:rsidRPr="002E0981" w:rsidTr="00DB4014">
        <w:trPr>
          <w:trHeight w:val="313"/>
          <w:jc w:val="right"/>
        </w:trPr>
        <w:tc>
          <w:tcPr>
            <w:tcW w:w="2500" w:type="pct"/>
          </w:tcPr>
          <w:p w:rsidR="00DB4014" w:rsidRPr="006642F7" w:rsidRDefault="00DB4014" w:rsidP="002E0981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گرنت های صنعتی</w:t>
            </w:r>
          </w:p>
        </w:tc>
        <w:tc>
          <w:tcPr>
            <w:tcW w:w="2500" w:type="pct"/>
            <w:shd w:val="clear" w:color="auto" w:fill="auto"/>
            <w:hideMark/>
          </w:tcPr>
          <w:p w:rsidR="00DB4014" w:rsidRPr="006642F7" w:rsidRDefault="00DB4014" w:rsidP="002E0981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گرنت های دانشگاهی</w:t>
            </w:r>
          </w:p>
        </w:tc>
      </w:tr>
      <w:tr w:rsidR="00CF6A1F" w:rsidRPr="002E0981" w:rsidTr="00B32446">
        <w:trPr>
          <w:trHeight w:val="582"/>
          <w:jc w:val="right"/>
        </w:trPr>
        <w:tc>
          <w:tcPr>
            <w:tcW w:w="2500" w:type="pct"/>
            <w:vMerge w:val="restart"/>
            <w:vAlign w:val="center"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  <w:r w:rsidRPr="00CF6A1F">
              <w:rPr>
                <w:rFonts w:cs="B Nazanin" w:hint="cs"/>
                <w:color w:val="000000"/>
                <w:rtl/>
              </w:rPr>
              <w:t>بهبود مشخصات آکوستیکی بوق خودرو (بنیاد ملی نخبگان کشور)</w:t>
            </w: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 xml:space="preserve">بورسیه کامل تحصیلی (مقطع دکتری) از سوی وزارت علوم تحقیقات و فناوری ایران </w:t>
            </w:r>
          </w:p>
        </w:tc>
      </w:tr>
      <w:tr w:rsidR="00CF6A1F" w:rsidRPr="002E0981" w:rsidTr="00DB4014">
        <w:trPr>
          <w:trHeight w:val="341"/>
          <w:jc w:val="right"/>
        </w:trPr>
        <w:tc>
          <w:tcPr>
            <w:tcW w:w="2500" w:type="pct"/>
            <w:vMerge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>فاند تحصیلی از دانشگاه صنعتی آیندهوون کشور هلند</w:t>
            </w:r>
          </w:p>
        </w:tc>
      </w:tr>
      <w:tr w:rsidR="00CF6A1F" w:rsidRPr="002E0981" w:rsidTr="00F01941">
        <w:trPr>
          <w:trHeight w:val="347"/>
          <w:jc w:val="right"/>
        </w:trPr>
        <w:tc>
          <w:tcPr>
            <w:tcW w:w="2500" w:type="pct"/>
            <w:vMerge w:val="restart"/>
            <w:vAlign w:val="center"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  <w:r w:rsidRPr="00CF6A1F">
              <w:rPr>
                <w:rFonts w:cs="B Nazanin" w:hint="cs"/>
                <w:color w:val="000000"/>
                <w:rtl/>
              </w:rPr>
              <w:t>بهینه سازی و برنامه ریزی سیستم های مکانیک مجتمع صنعتی فولاد اسفراین (مجتمع صنعتی فولاد اسفراین)</w:t>
            </w: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>ارز فرصت مطالعاتی برای دانشجویان بورسیه وزارت علوم</w:t>
            </w:r>
          </w:p>
        </w:tc>
      </w:tr>
      <w:tr w:rsidR="00CF6A1F" w:rsidRPr="002E0981" w:rsidTr="00DB4014">
        <w:trPr>
          <w:trHeight w:val="348"/>
          <w:jc w:val="right"/>
        </w:trPr>
        <w:tc>
          <w:tcPr>
            <w:tcW w:w="2500" w:type="pct"/>
            <w:vMerge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 xml:space="preserve">فاند دانشگاه شیان جیائوتنگ کشور چین </w:t>
            </w:r>
          </w:p>
        </w:tc>
      </w:tr>
      <w:tr w:rsidR="00CF6A1F" w:rsidRPr="002E0981" w:rsidTr="00574734">
        <w:trPr>
          <w:trHeight w:val="365"/>
          <w:jc w:val="right"/>
        </w:trPr>
        <w:tc>
          <w:tcPr>
            <w:tcW w:w="2500" w:type="pct"/>
            <w:vMerge w:val="restart"/>
            <w:vAlign w:val="center"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  <w:r w:rsidRPr="00CF6A1F">
              <w:rPr>
                <w:rFonts w:cs="B Nazanin" w:hint="cs"/>
                <w:color w:val="000000"/>
                <w:rtl/>
              </w:rPr>
              <w:t>بررسی مدل های عرضه و تقاضا جهت افزایش بهره وری در ارتباط دانشگاه با صنایع شهرستان اسفراین (صنایع شهرستان اسفراین)</w:t>
            </w: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>گرنت خرید تجهیزات و وسایل آزمایشگاه- دانشگاه شیان چین</w:t>
            </w:r>
          </w:p>
        </w:tc>
      </w:tr>
      <w:tr w:rsidR="00CF6A1F" w:rsidRPr="002E0981" w:rsidTr="00DB4014">
        <w:trPr>
          <w:trHeight w:val="401"/>
          <w:jc w:val="right"/>
        </w:trPr>
        <w:tc>
          <w:tcPr>
            <w:tcW w:w="2500" w:type="pct"/>
            <w:vMerge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bidi/>
              <w:spacing w:line="240" w:lineRule="atLeast"/>
              <w:jc w:val="center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 xml:space="preserve">حمایت </w:t>
            </w:r>
            <w:r w:rsidRPr="00DB4014">
              <w:rPr>
                <w:rFonts w:cs="B Nazanin" w:hint="cs"/>
                <w:color w:val="000000"/>
                <w:rtl/>
              </w:rPr>
              <w:t>ستاد فناوری نانو کشور</w:t>
            </w:r>
          </w:p>
        </w:tc>
      </w:tr>
      <w:tr w:rsidR="00CF6A1F" w:rsidRPr="002E0981" w:rsidTr="00292E77">
        <w:trPr>
          <w:trHeight w:val="303"/>
          <w:jc w:val="right"/>
        </w:trPr>
        <w:tc>
          <w:tcPr>
            <w:tcW w:w="2500" w:type="pct"/>
            <w:vMerge w:val="restart"/>
            <w:vAlign w:val="center"/>
          </w:tcPr>
          <w:p w:rsidR="00CF6A1F" w:rsidRPr="00CF6A1F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rtl/>
              </w:rPr>
            </w:pPr>
            <w:r w:rsidRPr="00CF6A1F">
              <w:rPr>
                <w:rFonts w:cs="B Nazanin" w:hint="cs"/>
                <w:color w:val="000000"/>
                <w:rtl/>
              </w:rPr>
              <w:t>بیش از 10 طرح پژوهشی دانشگاهی (مجتمع آموزش عالی فنی و مهندسی اسفراین)</w:t>
            </w:r>
          </w:p>
        </w:tc>
        <w:tc>
          <w:tcPr>
            <w:tcW w:w="2500" w:type="pct"/>
            <w:shd w:val="clear" w:color="auto" w:fill="auto"/>
            <w:hideMark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>گرنت هیات علمی دانشگاه</w:t>
            </w:r>
            <w:r w:rsidRPr="00DB4014">
              <w:rPr>
                <w:rFonts w:cs="B Nazanin" w:hint="cs"/>
                <w:color w:val="000000"/>
                <w:rtl/>
                <w:lang w:bidi="fa-IR"/>
              </w:rPr>
              <w:t xml:space="preserve"> فنی و مهندسی</w:t>
            </w:r>
            <w:r w:rsidRPr="00DB4014">
              <w:rPr>
                <w:rFonts w:cs="B Nazanin" w:hint="cs"/>
                <w:color w:val="000000"/>
                <w:rtl/>
              </w:rPr>
              <w:t xml:space="preserve"> اسفراین </w:t>
            </w:r>
          </w:p>
        </w:tc>
      </w:tr>
      <w:tr w:rsidR="00CF6A1F" w:rsidRPr="002E0981" w:rsidTr="00DB4014">
        <w:trPr>
          <w:trHeight w:val="303"/>
          <w:jc w:val="right"/>
        </w:trPr>
        <w:tc>
          <w:tcPr>
            <w:tcW w:w="2500" w:type="pct"/>
            <w:vMerge/>
          </w:tcPr>
          <w:p w:rsidR="00CF6A1F" w:rsidRPr="002E0981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500" w:type="pct"/>
            <w:shd w:val="clear" w:color="auto" w:fill="auto"/>
          </w:tcPr>
          <w:p w:rsidR="00CF6A1F" w:rsidRPr="00DB4014" w:rsidRDefault="00CF6A1F" w:rsidP="00CF6A1F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</w:rPr>
            </w:pPr>
            <w:r w:rsidRPr="00DB4014">
              <w:rPr>
                <w:rFonts w:cs="B Nazanin" w:hint="cs"/>
                <w:color w:val="000000"/>
                <w:rtl/>
              </w:rPr>
              <w:t>گرنت هیات علمی دانشگاه فردوسی مشهد</w:t>
            </w:r>
          </w:p>
        </w:tc>
      </w:tr>
    </w:tbl>
    <w:p w:rsidR="00331AC6" w:rsidRPr="00CF6A1F" w:rsidRDefault="00D11799" w:rsidP="00CF6A1F">
      <w:pPr>
        <w:pStyle w:val="ListParagraph"/>
        <w:numPr>
          <w:ilvl w:val="0"/>
          <w:numId w:val="2"/>
        </w:numPr>
        <w:tabs>
          <w:tab w:val="left" w:pos="332"/>
        </w:tabs>
        <w:bidi/>
        <w:spacing w:before="240" w:after="0" w:line="240" w:lineRule="atLeast"/>
        <w:rPr>
          <w:rFonts w:cs="B Nazanin"/>
          <w:b/>
          <w:bCs/>
          <w:color w:val="000000"/>
          <w:sz w:val="20"/>
          <w:szCs w:val="20"/>
        </w:rPr>
      </w:pPr>
      <w:r w:rsidRPr="00CF6A1F">
        <w:rPr>
          <w:rFonts w:cs="B Nazanin" w:hint="cs"/>
          <w:b/>
          <w:bCs/>
          <w:color w:val="000000"/>
          <w:sz w:val="20"/>
          <w:szCs w:val="20"/>
          <w:rtl/>
        </w:rPr>
        <w:t>انتشار مقالات</w:t>
      </w:r>
      <w:r w:rsidR="00A7244F">
        <w:rPr>
          <w:rFonts w:cs="B Nazanin" w:hint="cs"/>
          <w:b/>
          <w:bCs/>
          <w:color w:val="000000"/>
          <w:sz w:val="20"/>
          <w:szCs w:val="20"/>
          <w:rtl/>
        </w:rPr>
        <w:t xml:space="preserve"> علمی</w:t>
      </w:r>
    </w:p>
    <w:p w:rsidR="00127669" w:rsidRDefault="00127669" w:rsidP="00CF6A1F">
      <w:pPr>
        <w:pStyle w:val="ListParagraph"/>
        <w:tabs>
          <w:tab w:val="left" w:pos="332"/>
        </w:tabs>
        <w:bidi/>
        <w:spacing w:line="240" w:lineRule="atLeast"/>
        <w:ind w:left="-7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</w:rPr>
        <w:t xml:space="preserve">انتشار بیش از </w:t>
      </w:r>
      <w:r w:rsidR="000A41B1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200</w:t>
      </w:r>
      <w:r>
        <w:rPr>
          <w:rFonts w:cs="B Nazanin" w:hint="cs"/>
          <w:b/>
          <w:bCs/>
          <w:color w:val="000000"/>
          <w:sz w:val="20"/>
          <w:szCs w:val="20"/>
          <w:rtl/>
        </w:rPr>
        <w:t xml:space="preserve"> مقاله </w:t>
      </w:r>
      <w:r>
        <w:rPr>
          <w:rFonts w:cs="B Nazanin"/>
          <w:b/>
          <w:bCs/>
          <w:color w:val="000000"/>
          <w:sz w:val="20"/>
          <w:szCs w:val="20"/>
        </w:rPr>
        <w:t>JCR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0A41B1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و علمی پژوهشی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در انتشارات معتبر بین المللی</w:t>
      </w:r>
      <w:r w:rsidR="00062B64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با ایمپکت فکتور های</w:t>
      </w:r>
      <w:r w:rsidR="00B57894">
        <w:rPr>
          <w:rFonts w:cs="B Nazanin"/>
          <w:b/>
          <w:bCs/>
          <w:color w:val="000000"/>
          <w:sz w:val="20"/>
          <w:szCs w:val="20"/>
          <w:lang w:bidi="fa-IR"/>
        </w:rPr>
        <w:t xml:space="preserve"> </w:t>
      </w:r>
      <w:r w:rsidR="00B57894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بین</w:t>
      </w:r>
      <w:r w:rsidR="00062B64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13002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15</w:t>
      </w:r>
      <w:r w:rsidR="00062B64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-1 (متوسط 5-4)</w:t>
      </w:r>
    </w:p>
    <w:tbl>
      <w:tblPr>
        <w:tblStyle w:val="TableGrid"/>
        <w:bidiVisual/>
        <w:tblW w:w="0" w:type="auto"/>
        <w:tblInd w:w="-72" w:type="dxa"/>
        <w:tblLook w:val="04A0" w:firstRow="1" w:lastRow="0" w:firstColumn="1" w:lastColumn="0" w:noHBand="0" w:noVBand="1"/>
      </w:tblPr>
      <w:tblGrid>
        <w:gridCol w:w="1331"/>
        <w:gridCol w:w="1280"/>
        <w:gridCol w:w="1452"/>
        <w:gridCol w:w="1452"/>
        <w:gridCol w:w="1382"/>
        <w:gridCol w:w="1805"/>
      </w:tblGrid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57AA4"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>درجه ژورنال</w:t>
            </w:r>
          </w:p>
        </w:tc>
        <w:tc>
          <w:tcPr>
            <w:tcW w:w="1280" w:type="dxa"/>
          </w:tcPr>
          <w:p w:rsidR="00105A9C" w:rsidRPr="00A57AA4" w:rsidRDefault="004A7B32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بعد از دانشیاری</w:t>
            </w:r>
          </w:p>
        </w:tc>
        <w:tc>
          <w:tcPr>
            <w:tcW w:w="1452" w:type="dxa"/>
          </w:tcPr>
          <w:p w:rsidR="00105A9C" w:rsidRPr="00A57AA4" w:rsidRDefault="00105A9C" w:rsidP="00105A9C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قبل</w:t>
            </w:r>
            <w:r w:rsidRPr="00A57AA4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از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دانشیاری</w:t>
            </w:r>
          </w:p>
        </w:tc>
        <w:tc>
          <w:tcPr>
            <w:tcW w:w="1452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7AA4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قبل از استادیاری</w:t>
            </w:r>
          </w:p>
        </w:tc>
        <w:tc>
          <w:tcPr>
            <w:tcW w:w="1382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7AA4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مجموع</w:t>
            </w:r>
          </w:p>
        </w:tc>
        <w:tc>
          <w:tcPr>
            <w:tcW w:w="1805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57AA4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اسکوپوس</w:t>
            </w: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A57AA4">
              <w:rPr>
                <w:rFonts w:asciiTheme="majorBidi" w:hAnsiTheme="majorBidi" w:cs="B Nazanin"/>
                <w:color w:val="000000"/>
                <w:sz w:val="20"/>
                <w:szCs w:val="20"/>
              </w:rPr>
              <w:t>Q1</w:t>
            </w:r>
          </w:p>
        </w:tc>
        <w:tc>
          <w:tcPr>
            <w:tcW w:w="1280" w:type="dxa"/>
          </w:tcPr>
          <w:p w:rsidR="00105A9C" w:rsidRPr="00105A9C" w:rsidRDefault="00160D08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40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44</w:t>
            </w:r>
          </w:p>
        </w:tc>
        <w:tc>
          <w:tcPr>
            <w:tcW w:w="1382" w:type="dxa"/>
          </w:tcPr>
          <w:p w:rsidR="00105A9C" w:rsidRPr="00105A9C" w:rsidRDefault="0088194E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110</w:t>
            </w:r>
          </w:p>
        </w:tc>
        <w:tc>
          <w:tcPr>
            <w:tcW w:w="1805" w:type="dxa"/>
            <w:vMerge w:val="restart"/>
          </w:tcPr>
          <w:p w:rsidR="00105A9C" w:rsidRPr="00A57AA4" w:rsidRDefault="00105A9C" w:rsidP="000A41B1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  <w:r w:rsidRPr="00A57AA4">
              <w:rPr>
                <w:rFonts w:asciiTheme="majorBidi" w:hAnsiTheme="majorBidi" w:cs="B Nazanin"/>
                <w:color w:val="000000"/>
                <w:sz w:val="24"/>
                <w:szCs w:val="24"/>
              </w:rPr>
              <w:t>h-index=</w:t>
            </w:r>
            <w:r w:rsidR="000A41B1">
              <w:rPr>
                <w:rFonts w:asciiTheme="majorBidi" w:hAnsiTheme="majorBidi" w:cs="B Nazanin"/>
                <w:color w:val="000000"/>
                <w:sz w:val="24"/>
                <w:szCs w:val="24"/>
              </w:rPr>
              <w:t>60</w:t>
            </w:r>
          </w:p>
          <w:p w:rsidR="00105A9C" w:rsidRPr="00A57AA4" w:rsidRDefault="00105A9C" w:rsidP="000A41B1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rtl/>
              </w:rPr>
            </w:pPr>
            <w:r w:rsidRPr="00A57AA4">
              <w:rPr>
                <w:rFonts w:asciiTheme="majorBidi" w:hAnsiTheme="majorBidi" w:cs="B Nazanin"/>
                <w:color w:val="000000"/>
                <w:sz w:val="24"/>
                <w:szCs w:val="24"/>
              </w:rPr>
              <w:t>Citation=</w:t>
            </w:r>
            <w:r w:rsidR="000A41B1">
              <w:rPr>
                <w:rFonts w:asciiTheme="majorBidi" w:hAnsiTheme="majorBidi" w:cs="B Nazanin"/>
                <w:color w:val="000000"/>
                <w:sz w:val="24"/>
                <w:szCs w:val="24"/>
              </w:rPr>
              <w:t>100</w:t>
            </w:r>
            <w:r w:rsidR="00BF6DDD">
              <w:rPr>
                <w:rFonts w:asciiTheme="majorBidi" w:hAnsiTheme="majorBidi" w:cs="B Nazanin"/>
                <w:color w:val="000000"/>
                <w:sz w:val="24"/>
                <w:szCs w:val="24"/>
              </w:rPr>
              <w:t>00</w:t>
            </w:r>
          </w:p>
          <w:p w:rsidR="00105A9C" w:rsidRPr="00A57AA4" w:rsidRDefault="00105A9C" w:rsidP="000A41B1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A57AA4">
              <w:rPr>
                <w:rFonts w:asciiTheme="majorBidi" w:hAnsiTheme="majorBidi" w:cs="B Nazanin"/>
                <w:color w:val="000000"/>
                <w:sz w:val="24"/>
                <w:szCs w:val="24"/>
              </w:rPr>
              <w:t>Documents=</w:t>
            </w:r>
            <w:r w:rsidR="000A41B1">
              <w:rPr>
                <w:rFonts w:asciiTheme="majorBidi" w:hAnsiTheme="majorBidi" w:cs="B Nazanin"/>
                <w:color w:val="000000"/>
                <w:sz w:val="24"/>
                <w:szCs w:val="24"/>
              </w:rPr>
              <w:t>200</w:t>
            </w: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A57AA4">
              <w:rPr>
                <w:rFonts w:asciiTheme="majorBidi" w:hAnsiTheme="majorBidi" w:cs="B Nazanin"/>
                <w:color w:val="000000"/>
                <w:sz w:val="20"/>
                <w:szCs w:val="20"/>
              </w:rPr>
              <w:t>Q2</w:t>
            </w:r>
          </w:p>
        </w:tc>
        <w:tc>
          <w:tcPr>
            <w:tcW w:w="1280" w:type="dxa"/>
          </w:tcPr>
          <w:p w:rsidR="00105A9C" w:rsidRPr="00105A9C" w:rsidRDefault="00160D08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82" w:type="dxa"/>
          </w:tcPr>
          <w:p w:rsidR="00105A9C" w:rsidRPr="00105A9C" w:rsidRDefault="00105A9C" w:rsidP="00105A9C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2342D0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805" w:type="dxa"/>
            <w:vMerge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  <w:r w:rsidRPr="00A57AA4">
              <w:rPr>
                <w:rFonts w:asciiTheme="majorBidi" w:hAnsiTheme="majorBidi" w:cs="B Nazanin"/>
                <w:color w:val="000000"/>
                <w:sz w:val="20"/>
                <w:szCs w:val="20"/>
              </w:rPr>
              <w:t>Q3</w:t>
            </w:r>
          </w:p>
        </w:tc>
        <w:tc>
          <w:tcPr>
            <w:tcW w:w="1280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82" w:type="dxa"/>
          </w:tcPr>
          <w:p w:rsidR="00105A9C" w:rsidRPr="00105A9C" w:rsidRDefault="00105A9C" w:rsidP="00105A9C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805" w:type="dxa"/>
            <w:vMerge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</w:rPr>
            </w:pP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A57AA4">
              <w:rPr>
                <w:rFonts w:asciiTheme="majorBidi" w:hAnsiTheme="majorBidi" w:cs="B Nazanin"/>
                <w:color w:val="000000"/>
                <w:sz w:val="20"/>
                <w:szCs w:val="20"/>
              </w:rPr>
              <w:t>Q4</w:t>
            </w:r>
          </w:p>
        </w:tc>
        <w:tc>
          <w:tcPr>
            <w:tcW w:w="1280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8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805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A57AA4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اسکولار</w:t>
            </w: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A57AA4">
              <w:rPr>
                <w:rFonts w:asciiTheme="majorBidi" w:hAnsiTheme="majorBidi" w:cs="B Nazanin"/>
                <w:color w:val="000000"/>
                <w:sz w:val="20"/>
                <w:szCs w:val="20"/>
              </w:rPr>
              <w:t>WOS</w:t>
            </w:r>
          </w:p>
        </w:tc>
        <w:tc>
          <w:tcPr>
            <w:tcW w:w="1280" w:type="dxa"/>
          </w:tcPr>
          <w:p w:rsidR="00105A9C" w:rsidRPr="00105A9C" w:rsidRDefault="00160D08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382" w:type="dxa"/>
          </w:tcPr>
          <w:p w:rsidR="00105A9C" w:rsidRPr="00105A9C" w:rsidRDefault="002342D0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805" w:type="dxa"/>
            <w:vMerge w:val="restart"/>
          </w:tcPr>
          <w:p w:rsidR="00105A9C" w:rsidRPr="00A57AA4" w:rsidRDefault="00105A9C" w:rsidP="000A41B1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</w:rPr>
            </w:pPr>
            <w:r w:rsidRPr="00A57AA4">
              <w:rPr>
                <w:rFonts w:asciiTheme="majorBidi" w:hAnsiTheme="majorBidi" w:cs="B Nazanin"/>
                <w:color w:val="000000"/>
                <w:sz w:val="24"/>
                <w:szCs w:val="24"/>
              </w:rPr>
              <w:t>h-index=</w:t>
            </w:r>
            <w:r w:rsidR="000A41B1">
              <w:rPr>
                <w:rFonts w:asciiTheme="majorBidi" w:hAnsiTheme="majorBidi" w:cs="B Nazanin"/>
                <w:color w:val="000000"/>
                <w:sz w:val="24"/>
                <w:szCs w:val="24"/>
              </w:rPr>
              <w:t>63</w:t>
            </w:r>
          </w:p>
          <w:p w:rsidR="00105A9C" w:rsidRDefault="00105A9C" w:rsidP="000A41B1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4"/>
                <w:szCs w:val="24"/>
                <w:lang w:bidi="fa-IR"/>
              </w:rPr>
            </w:pPr>
            <w:r w:rsidRPr="00A57AA4">
              <w:rPr>
                <w:rFonts w:asciiTheme="majorBidi" w:hAnsiTheme="majorBidi" w:cs="B Nazanin"/>
                <w:color w:val="000000"/>
                <w:sz w:val="24"/>
                <w:szCs w:val="24"/>
                <w:lang w:bidi="fa-IR"/>
              </w:rPr>
              <w:t>Citation=</w:t>
            </w:r>
            <w:r w:rsidR="000A41B1">
              <w:rPr>
                <w:rFonts w:asciiTheme="majorBidi" w:hAnsiTheme="majorBidi" w:cs="B Nazanin"/>
                <w:color w:val="000000"/>
                <w:sz w:val="24"/>
                <w:szCs w:val="24"/>
                <w:lang w:bidi="fa-IR"/>
              </w:rPr>
              <w:t>11000</w:t>
            </w:r>
          </w:p>
          <w:p w:rsidR="006D5EDB" w:rsidRPr="00A57AA4" w:rsidRDefault="006D5EDB" w:rsidP="000A41B1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/>
                <w:color w:val="000000"/>
                <w:sz w:val="24"/>
                <w:szCs w:val="24"/>
                <w:lang w:bidi="fa-IR"/>
              </w:rPr>
              <w:t>Documents=</w:t>
            </w:r>
            <w:r w:rsidR="000A41B1">
              <w:rPr>
                <w:rFonts w:asciiTheme="majorBidi" w:hAnsiTheme="majorBidi" w:cs="B Nazanin"/>
                <w:color w:val="000000"/>
                <w:sz w:val="24"/>
                <w:szCs w:val="24"/>
                <w:lang w:bidi="fa-IR"/>
              </w:rPr>
              <w:t>238</w:t>
            </w: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A57AA4"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  <w:t>علمی پژوهشی و سایر</w:t>
            </w:r>
          </w:p>
        </w:tc>
        <w:tc>
          <w:tcPr>
            <w:tcW w:w="1280" w:type="dxa"/>
          </w:tcPr>
          <w:p w:rsidR="00105A9C" w:rsidRPr="00105A9C" w:rsidRDefault="00160D08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382" w:type="dxa"/>
          </w:tcPr>
          <w:p w:rsidR="00105A9C" w:rsidRPr="00105A9C" w:rsidRDefault="0050663D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805" w:type="dxa"/>
            <w:vMerge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105A9C" w:rsidRPr="00A57AA4" w:rsidTr="004A7B32">
        <w:tc>
          <w:tcPr>
            <w:tcW w:w="1331" w:type="dxa"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A57AA4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280" w:type="dxa"/>
          </w:tcPr>
          <w:p w:rsidR="00105A9C" w:rsidRPr="00105A9C" w:rsidRDefault="00160D08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60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60</w:t>
            </w:r>
          </w:p>
        </w:tc>
        <w:tc>
          <w:tcPr>
            <w:tcW w:w="1452" w:type="dxa"/>
          </w:tcPr>
          <w:p w:rsidR="00105A9C" w:rsidRPr="00105A9C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105A9C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63</w:t>
            </w:r>
          </w:p>
        </w:tc>
        <w:tc>
          <w:tcPr>
            <w:tcW w:w="1382" w:type="dxa"/>
          </w:tcPr>
          <w:p w:rsidR="00105A9C" w:rsidRPr="00105A9C" w:rsidRDefault="00160D08" w:rsidP="00105A9C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  <w:r w:rsidR="0050663D">
              <w:rPr>
                <w:rFonts w:asciiTheme="majorBidi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805" w:type="dxa"/>
            <w:vMerge/>
          </w:tcPr>
          <w:p w:rsidR="00105A9C" w:rsidRPr="00A57AA4" w:rsidRDefault="00105A9C" w:rsidP="00C94224">
            <w:pPr>
              <w:pStyle w:val="ListParagraph"/>
              <w:tabs>
                <w:tab w:val="left" w:pos="332"/>
              </w:tabs>
              <w:bidi/>
              <w:spacing w:line="240" w:lineRule="atLeast"/>
              <w:ind w:left="0"/>
              <w:jc w:val="center"/>
              <w:rPr>
                <w:rFonts w:asciiTheme="majorBidi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D11799" w:rsidRDefault="00D11799" w:rsidP="00D11799">
      <w:pPr>
        <w:pStyle w:val="ListParagraph"/>
        <w:tabs>
          <w:tab w:val="left" w:pos="332"/>
        </w:tabs>
        <w:bidi/>
        <w:spacing w:after="0" w:line="240" w:lineRule="atLeast"/>
        <w:ind w:left="-72"/>
        <w:rPr>
          <w:rFonts w:cs="B Nazanin"/>
          <w:b/>
          <w:bCs/>
          <w:color w:val="000000"/>
          <w:sz w:val="20"/>
          <w:szCs w:val="20"/>
        </w:rPr>
      </w:pPr>
    </w:p>
    <w:p w:rsidR="00D11799" w:rsidRDefault="00AE1382" w:rsidP="00D11799">
      <w:pPr>
        <w:pStyle w:val="ListParagraph"/>
        <w:numPr>
          <w:ilvl w:val="0"/>
          <w:numId w:val="2"/>
        </w:numPr>
        <w:tabs>
          <w:tab w:val="left" w:pos="332"/>
        </w:tabs>
        <w:bidi/>
        <w:spacing w:after="0" w:line="240" w:lineRule="atLeast"/>
        <w:rPr>
          <w:rFonts w:cs="B Nazanin"/>
          <w:b/>
          <w:bCs/>
          <w:color w:val="000000"/>
          <w:sz w:val="20"/>
          <w:szCs w:val="20"/>
        </w:rPr>
      </w:pPr>
      <w:r>
        <w:rPr>
          <w:rFonts w:cs="B Nazanin" w:hint="cs"/>
          <w:b/>
          <w:bCs/>
          <w:color w:val="000000"/>
          <w:sz w:val="20"/>
          <w:szCs w:val="20"/>
          <w:rtl/>
        </w:rPr>
        <w:t>چاپ</w:t>
      </w:r>
      <w:r w:rsidR="00D11799">
        <w:rPr>
          <w:rFonts w:cs="B Nazanin" w:hint="cs"/>
          <w:b/>
          <w:bCs/>
          <w:color w:val="000000"/>
          <w:sz w:val="20"/>
          <w:szCs w:val="20"/>
          <w:rtl/>
        </w:rPr>
        <w:t xml:space="preserve"> </w:t>
      </w:r>
      <w:r w:rsidR="00CF6A1F">
        <w:rPr>
          <w:rFonts w:cs="B Nazanin" w:hint="cs"/>
          <w:b/>
          <w:bCs/>
          <w:color w:val="000000"/>
          <w:sz w:val="20"/>
          <w:szCs w:val="20"/>
          <w:rtl/>
        </w:rPr>
        <w:t xml:space="preserve">بیش از 10 جلد </w:t>
      </w:r>
      <w:r w:rsidR="00D11799">
        <w:rPr>
          <w:rFonts w:cs="B Nazanin" w:hint="cs"/>
          <w:b/>
          <w:bCs/>
          <w:color w:val="000000"/>
          <w:sz w:val="20"/>
          <w:szCs w:val="20"/>
          <w:rtl/>
        </w:rPr>
        <w:t>کتاب</w:t>
      </w:r>
      <w:r w:rsidR="00CF6A1F">
        <w:rPr>
          <w:rFonts w:cs="B Nazanin" w:hint="cs"/>
          <w:b/>
          <w:bCs/>
          <w:color w:val="000000"/>
          <w:sz w:val="20"/>
          <w:szCs w:val="20"/>
          <w:rtl/>
        </w:rPr>
        <w:t xml:space="preserve"> و چپتربوک در انتشارات معتبر ملی و بین المللی از جمله:</w:t>
      </w:r>
    </w:p>
    <w:tbl>
      <w:tblPr>
        <w:tblStyle w:val="TableGrid"/>
        <w:tblW w:w="5253" w:type="pct"/>
        <w:tblLook w:val="04A0" w:firstRow="1" w:lastRow="0" w:firstColumn="1" w:lastColumn="0" w:noHBand="0" w:noVBand="1"/>
      </w:tblPr>
      <w:tblGrid>
        <w:gridCol w:w="2120"/>
        <w:gridCol w:w="994"/>
        <w:gridCol w:w="2127"/>
        <w:gridCol w:w="3826"/>
      </w:tblGrid>
      <w:tr w:rsidR="00DC26B4" w:rsidTr="00EC6375">
        <w:tc>
          <w:tcPr>
            <w:tcW w:w="1169" w:type="pct"/>
          </w:tcPr>
          <w:p w:rsidR="00DC26B4" w:rsidRDefault="00EC6375" w:rsidP="00EC6375">
            <w:pPr>
              <w:pStyle w:val="ListParagraph"/>
              <w:ind w:left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نویسندگان</w:t>
            </w:r>
          </w:p>
        </w:tc>
        <w:tc>
          <w:tcPr>
            <w:tcW w:w="548" w:type="pct"/>
          </w:tcPr>
          <w:p w:rsidR="00DC26B4" w:rsidRDefault="00DC26B4" w:rsidP="00EC6375">
            <w:pPr>
              <w:pStyle w:val="ListParagraph"/>
              <w:ind w:left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سال چاپ</w:t>
            </w:r>
          </w:p>
        </w:tc>
        <w:tc>
          <w:tcPr>
            <w:tcW w:w="1173" w:type="pct"/>
          </w:tcPr>
          <w:p w:rsidR="00DC26B4" w:rsidRDefault="00DC26B4" w:rsidP="00EC6375">
            <w:pPr>
              <w:pStyle w:val="ListParagraph"/>
              <w:ind w:left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انتشارات</w:t>
            </w:r>
          </w:p>
        </w:tc>
        <w:tc>
          <w:tcPr>
            <w:tcW w:w="2110" w:type="pct"/>
          </w:tcPr>
          <w:p w:rsidR="00DC26B4" w:rsidRDefault="00DC26B4" w:rsidP="00EC6375">
            <w:pPr>
              <w:pStyle w:val="ListParagraph"/>
              <w:ind w:left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عنوان کتاب</w:t>
            </w:r>
          </w:p>
        </w:tc>
      </w:tr>
      <w:tr w:rsidR="00C111CB" w:rsidTr="00EC6375">
        <w:tc>
          <w:tcPr>
            <w:tcW w:w="1169" w:type="pct"/>
          </w:tcPr>
          <w:p w:rsidR="00C111CB" w:rsidRDefault="00C111CB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Hatami</w:t>
            </w:r>
            <w:proofErr w:type="spellEnd"/>
          </w:p>
        </w:tc>
        <w:tc>
          <w:tcPr>
            <w:tcW w:w="548" w:type="pct"/>
          </w:tcPr>
          <w:p w:rsidR="00C111CB" w:rsidRDefault="00C111CB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2024</w:t>
            </w:r>
          </w:p>
        </w:tc>
        <w:tc>
          <w:tcPr>
            <w:tcW w:w="1173" w:type="pct"/>
          </w:tcPr>
          <w:p w:rsidR="00C111CB" w:rsidRDefault="00C111CB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Elsevier</w:t>
            </w:r>
          </w:p>
        </w:tc>
        <w:tc>
          <w:tcPr>
            <w:tcW w:w="2110" w:type="pct"/>
            <w:vAlign w:val="center"/>
          </w:tcPr>
          <w:p w:rsidR="00C111CB" w:rsidRDefault="00C111CB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Nanofluids</w:t>
            </w:r>
            <w:proofErr w:type="spellEnd"/>
          </w:p>
        </w:tc>
      </w:tr>
      <w:tr w:rsidR="0085479C" w:rsidTr="00EC6375">
        <w:tc>
          <w:tcPr>
            <w:tcW w:w="1169" w:type="pct"/>
          </w:tcPr>
          <w:p w:rsidR="0085479C" w:rsidRPr="007212D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Hatami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, Jing</w:t>
            </w:r>
          </w:p>
        </w:tc>
        <w:tc>
          <w:tcPr>
            <w:tcW w:w="548" w:type="pct"/>
          </w:tcPr>
          <w:p w:rsidR="0085479C" w:rsidRPr="00EC6375" w:rsidRDefault="00105A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2020</w:t>
            </w:r>
          </w:p>
        </w:tc>
        <w:tc>
          <w:tcPr>
            <w:tcW w:w="1173" w:type="pct"/>
          </w:tcPr>
          <w:p w:rsidR="0085479C" w:rsidRPr="007212D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Elsevier</w:t>
            </w:r>
          </w:p>
        </w:tc>
        <w:tc>
          <w:tcPr>
            <w:tcW w:w="2110" w:type="pct"/>
            <w:vAlign w:val="center"/>
          </w:tcPr>
          <w:p w:rsidR="0085479C" w:rsidRPr="007212D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Nanofluids</w:t>
            </w:r>
            <w:proofErr w:type="spellEnd"/>
          </w:p>
        </w:tc>
      </w:tr>
      <w:tr w:rsidR="00EC6375" w:rsidTr="00EC6375">
        <w:tc>
          <w:tcPr>
            <w:tcW w:w="1169" w:type="pct"/>
          </w:tcPr>
          <w:p w:rsidR="00EC6375" w:rsidRPr="007212D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Hatami</w:t>
            </w:r>
            <w:proofErr w:type="spellEnd"/>
          </w:p>
        </w:tc>
        <w:tc>
          <w:tcPr>
            <w:tcW w:w="548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2017</w:t>
            </w:r>
          </w:p>
        </w:tc>
        <w:tc>
          <w:tcPr>
            <w:tcW w:w="1173" w:type="pct"/>
          </w:tcPr>
          <w:p w:rsidR="00EC6375" w:rsidRPr="007212D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Elsevier</w:t>
            </w:r>
          </w:p>
        </w:tc>
        <w:tc>
          <w:tcPr>
            <w:tcW w:w="2110" w:type="pct"/>
            <w:vAlign w:val="center"/>
          </w:tcPr>
          <w:p w:rsidR="00EC6375" w:rsidRPr="007212D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Weighted Residual Methods, Principles modifications and applications</w:t>
            </w:r>
          </w:p>
        </w:tc>
      </w:tr>
      <w:tr w:rsidR="00EC6375" w:rsidTr="00EC6375">
        <w:tc>
          <w:tcPr>
            <w:tcW w:w="1169" w:type="pct"/>
          </w:tcPr>
          <w:p w:rsidR="00EC6375" w:rsidRPr="007212D5" w:rsidRDefault="00EC6375" w:rsidP="006D5EDB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Hatami</w:t>
            </w:r>
            <w:proofErr w:type="spellEnd"/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6D5ED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et al.</w:t>
            </w:r>
          </w:p>
        </w:tc>
        <w:tc>
          <w:tcPr>
            <w:tcW w:w="548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2016</w:t>
            </w:r>
          </w:p>
        </w:tc>
        <w:tc>
          <w:tcPr>
            <w:tcW w:w="1173" w:type="pct"/>
          </w:tcPr>
          <w:p w:rsidR="00EC6375" w:rsidRPr="007212D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Elsevier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75" w:rsidRPr="007212D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212D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Differential Transformation Method for Mechanical Engineering Problems</w:t>
            </w:r>
          </w:p>
        </w:tc>
      </w:tr>
      <w:tr w:rsidR="00EC6375" w:rsidTr="00EC6375">
        <w:tc>
          <w:tcPr>
            <w:tcW w:w="1169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محمد حاتمی</w:t>
            </w:r>
          </w:p>
        </w:tc>
        <w:tc>
          <w:tcPr>
            <w:tcW w:w="548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1396</w:t>
            </w:r>
          </w:p>
        </w:tc>
        <w:tc>
          <w:tcPr>
            <w:tcW w:w="1173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دانشگاه حکیم سبزواری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تئوری، اصول و تحلیل در موتورهای احتراق داخلی</w:t>
            </w:r>
          </w:p>
        </w:tc>
      </w:tr>
      <w:tr w:rsidR="00EC6375" w:rsidTr="0085479C">
        <w:tc>
          <w:tcPr>
            <w:tcW w:w="1169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ابراهیم قاسمی, محمد حاتمی</w:t>
            </w:r>
          </w:p>
        </w:tc>
        <w:tc>
          <w:tcPr>
            <w:tcW w:w="548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1397</w:t>
            </w:r>
          </w:p>
        </w:tc>
        <w:tc>
          <w:tcPr>
            <w:tcW w:w="1173" w:type="pct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>دانشگاه حکیم سبزواری</w:t>
            </w:r>
          </w:p>
        </w:tc>
        <w:tc>
          <w:tcPr>
            <w:tcW w:w="21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75" w:rsidRPr="00EC6375" w:rsidRDefault="00EC6375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EC6375">
              <w:rPr>
                <w:rFonts w:cs="B Nazanin"/>
                <w:color w:val="000000"/>
                <w:sz w:val="20"/>
                <w:szCs w:val="20"/>
                <w:rtl/>
              </w:rPr>
              <w:t>مکانیک سیالات مهندسی (ترجمه</w:t>
            </w:r>
            <w:r w:rsidRPr="00EC6375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اچ یاماگوچی</w:t>
            </w:r>
            <w:r w:rsidRPr="00EC6375">
              <w:rPr>
                <w:rFonts w:cs="B Nazanin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85479C" w:rsidTr="00EC6375">
        <w:tc>
          <w:tcPr>
            <w:tcW w:w="1169" w:type="pct"/>
          </w:tcPr>
          <w:p w:rsidR="0085479C" w:rsidRPr="00EC637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حاتمی، حسن پور</w:t>
            </w:r>
          </w:p>
        </w:tc>
        <w:tc>
          <w:tcPr>
            <w:tcW w:w="548" w:type="pct"/>
          </w:tcPr>
          <w:p w:rsidR="0085479C" w:rsidRPr="00EC637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1399</w:t>
            </w:r>
          </w:p>
        </w:tc>
        <w:tc>
          <w:tcPr>
            <w:tcW w:w="1173" w:type="pct"/>
          </w:tcPr>
          <w:p w:rsidR="0085479C" w:rsidRPr="00EC637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مجتمع آموزش عالی اسفراین</w:t>
            </w:r>
          </w:p>
        </w:tc>
        <w:tc>
          <w:tcPr>
            <w:tcW w:w="211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79C" w:rsidRPr="00EC6375" w:rsidRDefault="0085479C" w:rsidP="00EC6375">
            <w:pPr>
              <w:tabs>
                <w:tab w:val="left" w:pos="332"/>
              </w:tabs>
              <w:spacing w:line="240" w:lineRule="atLeast"/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ریاضیات مهندسی، از مقدماتی تا پیشرفته</w:t>
            </w:r>
          </w:p>
        </w:tc>
      </w:tr>
    </w:tbl>
    <w:p w:rsidR="00CB6DAD" w:rsidRPr="00CF6A1F" w:rsidRDefault="00CB6DAD" w:rsidP="00CB6DAD">
      <w:pPr>
        <w:pStyle w:val="ListParagraph"/>
        <w:numPr>
          <w:ilvl w:val="0"/>
          <w:numId w:val="2"/>
        </w:numPr>
        <w:tabs>
          <w:tab w:val="left" w:pos="332"/>
        </w:tabs>
        <w:bidi/>
        <w:spacing w:before="240" w:after="0" w:line="240" w:lineRule="atLeast"/>
        <w:rPr>
          <w:rFonts w:cs="B Nazanin"/>
          <w:b/>
          <w:bCs/>
          <w:color w:val="000000"/>
          <w:sz w:val="24"/>
          <w:szCs w:val="24"/>
        </w:rPr>
      </w:pPr>
      <w:r w:rsidRPr="00CF6A1F">
        <w:rPr>
          <w:rFonts w:cs="B Nazanin" w:hint="cs"/>
          <w:b/>
          <w:bCs/>
          <w:color w:val="000000"/>
          <w:sz w:val="24"/>
          <w:szCs w:val="24"/>
          <w:rtl/>
        </w:rPr>
        <w:t>برخی افتخارات</w:t>
      </w:r>
    </w:p>
    <w:p w:rsidR="00D11799" w:rsidRPr="00CF6A1F" w:rsidRDefault="00D11799" w:rsidP="00C111CB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ورود به لیست </w:t>
      </w:r>
      <w:r w:rsidR="0085479C" w:rsidRPr="00CF6A1F">
        <w:rPr>
          <w:rFonts w:cs="B Nazanin" w:hint="cs"/>
          <w:color w:val="000000"/>
          <w:sz w:val="24"/>
          <w:szCs w:val="24"/>
          <w:rtl/>
          <w:lang w:bidi="fa-IR"/>
        </w:rPr>
        <w:t>دانشمندان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 w:rsidRPr="009C46A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یک درصد برتر</w:t>
      </w:r>
      <w:r w:rsidR="0085479C" w:rsidRPr="009C46A6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دنیا</w:t>
      </w:r>
      <w:r w:rsidR="0085479C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در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تامسون رویترز </w:t>
      </w:r>
      <w:r w:rsidRPr="00CF6A1F">
        <w:rPr>
          <w:rFonts w:cs="B Nazanin"/>
          <w:color w:val="000000"/>
          <w:sz w:val="24"/>
          <w:szCs w:val="24"/>
        </w:rPr>
        <w:t>ESI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  با تایید سازمان </w:t>
      </w:r>
      <w:r w:rsidRPr="00CF6A1F">
        <w:rPr>
          <w:rFonts w:cs="B Nazanin"/>
          <w:color w:val="000000"/>
          <w:sz w:val="24"/>
          <w:szCs w:val="24"/>
        </w:rPr>
        <w:t>ISC</w:t>
      </w:r>
      <w:r w:rsidR="00CB6DAD" w:rsidRPr="00CF6A1F">
        <w:rPr>
          <w:rFonts w:cs="B Nazanin" w:hint="cs"/>
          <w:color w:val="000000"/>
          <w:sz w:val="24"/>
          <w:szCs w:val="24"/>
          <w:rtl/>
        </w:rPr>
        <w:t xml:space="preserve"> </w:t>
      </w:r>
      <w:r w:rsidR="00CF6A1F">
        <w:rPr>
          <w:rFonts w:cs="B Nazanin" w:hint="cs"/>
          <w:color w:val="000000"/>
          <w:sz w:val="24"/>
          <w:szCs w:val="24"/>
          <w:rtl/>
        </w:rPr>
        <w:t>از سال 96 تاکنون (</w:t>
      </w:r>
      <w:r w:rsidR="00C111CB">
        <w:rPr>
          <w:rFonts w:cs="B Nazanin" w:hint="cs"/>
          <w:color w:val="000000"/>
          <w:sz w:val="24"/>
          <w:szCs w:val="24"/>
          <w:rtl/>
        </w:rPr>
        <w:t>8</w:t>
      </w:r>
      <w:r w:rsidR="00CF6A1F">
        <w:rPr>
          <w:rFonts w:cs="B Nazanin" w:hint="cs"/>
          <w:color w:val="000000"/>
          <w:sz w:val="24"/>
          <w:szCs w:val="24"/>
          <w:rtl/>
        </w:rPr>
        <w:t xml:space="preserve"> سال)</w:t>
      </w:r>
    </w:p>
    <w:p w:rsidR="0085479C" w:rsidRPr="00CF6A1F" w:rsidRDefault="0085479C" w:rsidP="00835C3B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</w:rPr>
        <w:lastRenderedPageBreak/>
        <w:t>ورود به لیست  دانشمندان دو درصد برتر دنیا در گزارش پژوهشگران استنفورد در ژورنال پلاس</w:t>
      </w:r>
      <w:r w:rsidR="00CB6DAD" w:rsidRPr="00CF6A1F">
        <w:rPr>
          <w:rFonts w:cs="B Nazanin" w:hint="cs"/>
          <w:color w:val="000000"/>
          <w:sz w:val="24"/>
          <w:szCs w:val="24"/>
          <w:rtl/>
        </w:rPr>
        <w:t xml:space="preserve"> در سال</w:t>
      </w:r>
      <w:r w:rsidR="00972FA0" w:rsidRPr="00CF6A1F">
        <w:rPr>
          <w:rFonts w:cs="B Nazanin" w:hint="cs"/>
          <w:color w:val="000000"/>
          <w:sz w:val="24"/>
          <w:szCs w:val="24"/>
          <w:rtl/>
        </w:rPr>
        <w:t>های</w:t>
      </w:r>
      <w:r w:rsidR="00CB6DAD" w:rsidRPr="00CF6A1F">
        <w:rPr>
          <w:rFonts w:cs="B Nazanin" w:hint="cs"/>
          <w:color w:val="000000"/>
          <w:sz w:val="24"/>
          <w:szCs w:val="24"/>
          <w:rtl/>
        </w:rPr>
        <w:t xml:space="preserve"> 2020-202</w:t>
      </w:r>
      <w:r w:rsidR="00835C3B">
        <w:rPr>
          <w:rFonts w:cs="B Nazanin" w:hint="cs"/>
          <w:color w:val="000000"/>
          <w:sz w:val="24"/>
          <w:szCs w:val="24"/>
          <w:rtl/>
          <w:lang w:bidi="fa-IR"/>
        </w:rPr>
        <w:t>5</w:t>
      </w:r>
    </w:p>
    <w:p w:rsidR="00D11799" w:rsidRPr="00CF6A1F" w:rsidRDefault="00D11799" w:rsidP="00D11799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منتخب به عنوان دانشجوی ممتاز و استعدادهای درخشان در کلیه مقاطع تحصیلی</w:t>
      </w:r>
    </w:p>
    <w:p w:rsidR="00477A2E" w:rsidRPr="00CF6A1F" w:rsidRDefault="002D0BD9" w:rsidP="00D11799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پژوهشگر برتر استان خراسان شمالی زمینه فنی و مهندسی در سالهای 94 و 96</w:t>
      </w:r>
      <w:r w:rsidR="00780731" w:rsidRPr="00CF6A1F">
        <w:rPr>
          <w:rFonts w:cs="B Nazanin"/>
          <w:color w:val="000000"/>
          <w:sz w:val="24"/>
          <w:szCs w:val="24"/>
          <w:lang w:bidi="fa-IR"/>
        </w:rPr>
        <w:t xml:space="preserve"> </w:t>
      </w:r>
      <w:r w:rsidR="00780731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و 98</w:t>
      </w:r>
      <w:r w:rsidR="00C111CB">
        <w:rPr>
          <w:rFonts w:cs="B Nazanin" w:hint="cs"/>
          <w:color w:val="000000"/>
          <w:sz w:val="24"/>
          <w:szCs w:val="24"/>
          <w:rtl/>
          <w:lang w:bidi="fa-IR"/>
        </w:rPr>
        <w:t xml:space="preserve"> و 1403</w:t>
      </w:r>
    </w:p>
    <w:p w:rsidR="00477A2E" w:rsidRPr="00CF6A1F" w:rsidRDefault="002D0BD9" w:rsidP="00CF6A1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چاپ بیش از </w:t>
      </w:r>
      <w:r w:rsidR="00CF6A1F" w:rsidRPr="00CF6A1F">
        <w:rPr>
          <w:rFonts w:cs="B Nazanin" w:hint="cs"/>
          <w:color w:val="000000"/>
          <w:sz w:val="24"/>
          <w:szCs w:val="24"/>
          <w:rtl/>
          <w:lang w:bidi="fa-IR"/>
        </w:rPr>
        <w:t>200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مقاله </w:t>
      </w:r>
      <w:r w:rsidRPr="00CF6A1F">
        <w:rPr>
          <w:rFonts w:cs="B Nazanin"/>
          <w:color w:val="000000"/>
          <w:sz w:val="24"/>
          <w:szCs w:val="24"/>
        </w:rPr>
        <w:t>JCR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 </w:t>
      </w:r>
      <w:r w:rsidR="0085479C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و علمی پژوهشی 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و </w:t>
      </w:r>
      <w:r w:rsidR="0067093D" w:rsidRPr="00CF6A1F">
        <w:rPr>
          <w:rFonts w:cs="B Nazanin" w:hint="cs"/>
          <w:color w:val="000000"/>
          <w:sz w:val="24"/>
          <w:szCs w:val="24"/>
          <w:rtl/>
          <w:lang w:bidi="fa-IR"/>
        </w:rPr>
        <w:t>ده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 جلد کتاب</w:t>
      </w:r>
      <w:r w:rsidR="0067093D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و چپتربوک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 با </w:t>
      </w:r>
      <w:r w:rsidRPr="00CF6A1F">
        <w:rPr>
          <w:rFonts w:cs="B Nazanin"/>
          <w:color w:val="000000"/>
          <w:sz w:val="24"/>
          <w:szCs w:val="24"/>
        </w:rPr>
        <w:t xml:space="preserve">h-index: </w:t>
      </w:r>
      <w:r w:rsidR="00CF6A1F" w:rsidRPr="00CF6A1F">
        <w:rPr>
          <w:rFonts w:cs="B Nazanin"/>
          <w:color w:val="000000"/>
          <w:sz w:val="24"/>
          <w:szCs w:val="24"/>
        </w:rPr>
        <w:t>60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 و سایتیشن </w:t>
      </w:r>
      <w:r w:rsidR="00CF6A1F" w:rsidRPr="00CF6A1F">
        <w:rPr>
          <w:rFonts w:cs="B Nazanin" w:hint="cs"/>
          <w:color w:val="000000"/>
          <w:sz w:val="24"/>
          <w:szCs w:val="24"/>
          <w:rtl/>
          <w:lang w:bidi="fa-IR"/>
        </w:rPr>
        <w:t>بیش از 10 هزار</w:t>
      </w:r>
      <w:r w:rsidR="0085479C" w:rsidRPr="00CF6A1F">
        <w:rPr>
          <w:rFonts w:cs="B Nazanin"/>
          <w:color w:val="000000"/>
          <w:sz w:val="24"/>
          <w:szCs w:val="24"/>
          <w:lang w:bidi="fa-IR"/>
        </w:rPr>
        <w:t xml:space="preserve"> </w:t>
      </w:r>
    </w:p>
    <w:p w:rsidR="00477A2E" w:rsidRPr="00CF6A1F" w:rsidRDefault="002D0BD9" w:rsidP="0004220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پژوهشگر برتر مجتمع آموزش عالی فنی و مهندسی اسفراین در سالهای 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>92-94-95-96-97</w:t>
      </w:r>
      <w:r w:rsidR="00780731" w:rsidRPr="00CF6A1F">
        <w:rPr>
          <w:rFonts w:cs="B Nazanin" w:hint="cs"/>
          <w:color w:val="000000"/>
          <w:sz w:val="24"/>
          <w:szCs w:val="24"/>
          <w:rtl/>
          <w:lang w:bidi="fa-IR"/>
        </w:rPr>
        <w:t>-98</w:t>
      </w:r>
      <w:r w:rsidR="0085479C" w:rsidRPr="00CF6A1F">
        <w:rPr>
          <w:rFonts w:cs="B Nazanin"/>
          <w:color w:val="000000"/>
          <w:sz w:val="24"/>
          <w:szCs w:val="24"/>
          <w:lang w:bidi="fa-IR"/>
        </w:rPr>
        <w:t xml:space="preserve"> </w:t>
      </w:r>
      <w:r w:rsidR="0085479C" w:rsidRPr="00CF6A1F">
        <w:rPr>
          <w:rFonts w:cs="B Nazanin" w:hint="cs"/>
          <w:color w:val="000000"/>
          <w:sz w:val="24"/>
          <w:szCs w:val="24"/>
          <w:rtl/>
          <w:lang w:bidi="fa-IR"/>
        </w:rPr>
        <w:t>-99</w:t>
      </w:r>
      <w:r w:rsidR="006D5EDB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و</w:t>
      </w:r>
      <w:r w:rsidR="0004220F">
        <w:rPr>
          <w:rFonts w:cs="B Nazanin" w:hint="cs"/>
          <w:color w:val="000000"/>
          <w:sz w:val="24"/>
          <w:szCs w:val="24"/>
          <w:rtl/>
          <w:lang w:bidi="fa-IR"/>
        </w:rPr>
        <w:t xml:space="preserve"> 1402-</w:t>
      </w:r>
      <w:r w:rsidR="00835C3B">
        <w:rPr>
          <w:rFonts w:cs="B Nazanin" w:hint="cs"/>
          <w:color w:val="000000"/>
          <w:sz w:val="24"/>
          <w:szCs w:val="24"/>
          <w:rtl/>
          <w:lang w:bidi="fa-IR"/>
        </w:rPr>
        <w:t>1403-</w:t>
      </w:r>
      <w:r w:rsidR="006D5EDB" w:rsidRPr="00CF6A1F">
        <w:rPr>
          <w:rFonts w:cs="B Nazanin" w:hint="cs"/>
          <w:color w:val="000000"/>
          <w:sz w:val="24"/>
          <w:szCs w:val="24"/>
          <w:rtl/>
          <w:lang w:bidi="fa-IR"/>
        </w:rPr>
        <w:t>1400 (شایسته تقدیر)</w:t>
      </w:r>
    </w:p>
    <w:p w:rsidR="00477A2E" w:rsidRPr="00CF6A1F" w:rsidRDefault="002D0BD9" w:rsidP="006642F7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مشمول حمایت طرح بنیاد ملی نخبگان برای خدمت نظام وظیفه دانش آموختگان برتر 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>1393</w:t>
      </w:r>
    </w:p>
    <w:p w:rsidR="00477A2E" w:rsidRPr="00CF6A1F" w:rsidRDefault="002D0BD9" w:rsidP="006642F7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رتبه 14 کشوری در بین کلیه پژوهشگران و اساتید حوزه نانو در مهندسی مکانیک </w:t>
      </w:r>
      <w:r w:rsidRPr="00CF6A1F">
        <w:rPr>
          <w:rFonts w:ascii="Sakkal Majalla" w:hAnsi="Sakkal Majalla" w:cs="Sakkal Majalla" w:hint="cs"/>
          <w:color w:val="000000"/>
          <w:sz w:val="24"/>
          <w:szCs w:val="24"/>
          <w:rtl/>
          <w:lang w:bidi="fa-IR"/>
        </w:rPr>
        <w:t>–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ستاد فناوری نانو کشور-1394</w:t>
      </w:r>
    </w:p>
    <w:p w:rsidR="0004220F" w:rsidRDefault="0004220F" w:rsidP="0004220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04220F">
        <w:rPr>
          <w:rFonts w:cs="B Nazanin"/>
          <w:color w:val="000000"/>
          <w:sz w:val="24"/>
          <w:szCs w:val="24"/>
          <w:rtl/>
          <w:lang w:bidi="fa-IR"/>
        </w:rPr>
        <w:t>عضو منتخب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ین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ارتقا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مرجع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یت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ب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ین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الملل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دانشگاه فردوس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مشهد</w:t>
      </w:r>
    </w:p>
    <w:p w:rsidR="0004220F" w:rsidRPr="0004220F" w:rsidRDefault="0004220F" w:rsidP="0004220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04220F">
        <w:rPr>
          <w:rFonts w:cs="B Nazanin"/>
          <w:color w:val="000000"/>
          <w:sz w:val="24"/>
          <w:szCs w:val="24"/>
          <w:rtl/>
          <w:lang w:bidi="fa-IR"/>
        </w:rPr>
        <w:t>عضو کارگروه تخصص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مواد پ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 w:hint="eastAsia"/>
          <w:color w:val="000000"/>
          <w:sz w:val="24"/>
          <w:szCs w:val="24"/>
          <w:rtl/>
          <w:lang w:bidi="fa-IR"/>
        </w:rPr>
        <w:t>شرفته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پ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 w:hint="eastAsia"/>
          <w:color w:val="000000"/>
          <w:sz w:val="24"/>
          <w:szCs w:val="24"/>
          <w:rtl/>
          <w:lang w:bidi="fa-IR"/>
        </w:rPr>
        <w:t>شران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 xml:space="preserve"> دانشگاه فردوسی مشهد</w:t>
      </w:r>
    </w:p>
    <w:p w:rsidR="0004220F" w:rsidRPr="0004220F" w:rsidRDefault="0004220F" w:rsidP="0004220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رتبه 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1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در کارنما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پژوهش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 و فرهنگی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سال 1400 اعضا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ه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یات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علم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دانشگاه فردوس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ی</w:t>
      </w:r>
      <w:r w:rsidRPr="0004220F">
        <w:rPr>
          <w:rFonts w:cs="B Nazanin"/>
          <w:color w:val="000000"/>
          <w:sz w:val="24"/>
          <w:szCs w:val="24"/>
          <w:rtl/>
          <w:lang w:bidi="fa-IR"/>
        </w:rPr>
        <w:t xml:space="preserve"> مشهد</w:t>
      </w:r>
    </w:p>
    <w:p w:rsidR="0004220F" w:rsidRPr="0004220F" w:rsidRDefault="0004220F" w:rsidP="0004220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 xml:space="preserve">اخذ پذیرش برای مرتبه استادی </w:t>
      </w:r>
      <w:r w:rsidRPr="0004220F">
        <w:rPr>
          <w:rFonts w:cs="B Nazanin"/>
          <w:color w:val="000000"/>
          <w:sz w:val="24"/>
          <w:szCs w:val="24"/>
          <w:lang w:bidi="fa-IR"/>
        </w:rPr>
        <w:t>Young Talent Support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 xml:space="preserve"> در دانشگاه شیان جیائوتنگ چین (انصراف)</w:t>
      </w:r>
    </w:p>
    <w:p w:rsidR="00477A2E" w:rsidRPr="0004220F" w:rsidRDefault="002D0BD9" w:rsidP="0004220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برگزیده به عنوان "داور برجسته</w:t>
      </w:r>
      <w:r w:rsidRPr="00CF6A1F">
        <w:rPr>
          <w:rFonts w:cs="B Nazanin"/>
          <w:color w:val="000000"/>
          <w:sz w:val="24"/>
          <w:szCs w:val="24"/>
          <w:lang w:bidi="fa-IR"/>
        </w:rPr>
        <w:t xml:space="preserve">outstanding reviewer </w:t>
      </w:r>
      <w:r w:rsidRPr="00CF6A1F">
        <w:rPr>
          <w:rFonts w:cs="B Nazanin"/>
          <w:color w:val="000000"/>
          <w:sz w:val="24"/>
          <w:szCs w:val="24"/>
          <w:rtl/>
          <w:lang w:bidi="fa-IR"/>
        </w:rPr>
        <w:t xml:space="preserve">" از 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سوی مجلات الزویر </w:t>
      </w:r>
      <w:r w:rsidR="0004220F">
        <w:rPr>
          <w:rFonts w:cs="B Nazanin" w:hint="cs"/>
          <w:color w:val="000000"/>
          <w:sz w:val="24"/>
          <w:szCs w:val="24"/>
          <w:rtl/>
          <w:lang w:bidi="fa-IR"/>
        </w:rPr>
        <w:t xml:space="preserve">و </w:t>
      </w:r>
      <w:r w:rsidRPr="0004220F">
        <w:rPr>
          <w:rFonts w:cs="B Nazanin" w:hint="cs"/>
          <w:color w:val="000000"/>
          <w:sz w:val="24"/>
          <w:szCs w:val="24"/>
          <w:rtl/>
          <w:lang w:bidi="fa-IR"/>
        </w:rPr>
        <w:t>داوری بیش از 200 ژورنال مختلف</w:t>
      </w:r>
    </w:p>
    <w:p w:rsidR="00477A2E" w:rsidRPr="00CF6A1F" w:rsidRDefault="006642F7" w:rsidP="006642F7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جوان برتر</w:t>
      </w:r>
      <w:r w:rsidR="009C46A6">
        <w:rPr>
          <w:rFonts w:cs="B Nazanin" w:hint="cs"/>
          <w:color w:val="000000"/>
          <w:sz w:val="24"/>
          <w:szCs w:val="24"/>
          <w:rtl/>
          <w:lang w:bidi="fa-IR"/>
        </w:rPr>
        <w:t xml:space="preserve"> علمی در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خراسان شمالی</w:t>
      </w:r>
    </w:p>
    <w:p w:rsidR="00DC26B4" w:rsidRPr="00CF6A1F" w:rsidRDefault="00DC26B4" w:rsidP="00DC26B4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دبیر علمی در سه کنفرانس ملی و دبیر اجرایی در دو کنفرانس ملی (نمایه در </w:t>
      </w:r>
      <w:r w:rsidRPr="00CF6A1F">
        <w:rPr>
          <w:rFonts w:cs="B Nazanin"/>
          <w:color w:val="000000"/>
          <w:sz w:val="24"/>
          <w:szCs w:val="24"/>
          <w:lang w:bidi="fa-IR"/>
        </w:rPr>
        <w:t>ISC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)</w:t>
      </w:r>
      <w:r w:rsidR="0085479C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و رئیس نشست تخصصی کنفرانس نانوگرافن کشور چین</w:t>
      </w:r>
      <w:r w:rsidR="009C46A6">
        <w:rPr>
          <w:rFonts w:cs="B Nazanin" w:hint="cs"/>
          <w:color w:val="000000"/>
          <w:sz w:val="24"/>
          <w:szCs w:val="24"/>
          <w:rtl/>
          <w:lang w:bidi="fa-IR"/>
        </w:rPr>
        <w:t>، رئیس مجموعه کنفرانسهای ملی مجتمع (سه کنفرانس)</w:t>
      </w:r>
    </w:p>
    <w:p w:rsidR="00477A2E" w:rsidRPr="00CF6A1F" w:rsidRDefault="00D75ECD" w:rsidP="00DC26B4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دعوت شده از سوی اساتید 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>دانشگاه های استرالیا (از جمله دانشگاه ملی استرالیا و آدلاید) جهت گذراندن دوره کوتاه مدت مطالعاتی (عدم شرکت)</w:t>
      </w:r>
    </w:p>
    <w:p w:rsidR="00477A2E" w:rsidRPr="00CF6A1F" w:rsidRDefault="00D75ECD" w:rsidP="00DC26B4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دعوت شده جهت 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سخنران کلیدی در کنفرانس ها از جمله انرژی های نو </w:t>
      </w:r>
      <w:r w:rsidR="002D0BD9" w:rsidRPr="00CF6A1F">
        <w:rPr>
          <w:rFonts w:ascii="Sakkal Majalla" w:hAnsi="Sakkal Majalla" w:cs="Sakkal Majalla" w:hint="cs"/>
          <w:color w:val="000000"/>
          <w:sz w:val="24"/>
          <w:szCs w:val="24"/>
          <w:rtl/>
          <w:lang w:bidi="fa-IR"/>
        </w:rPr>
        <w:t>–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دانشگاه آکسفورد-انگلیس 2019 و کنفرانس نانوتک هامبورگ آلمان 2017 و </w:t>
      </w:r>
      <w:r w:rsidR="002D0BD9" w:rsidRPr="00CF6A1F">
        <w:rPr>
          <w:rFonts w:cs="B Nazanin"/>
          <w:color w:val="000000"/>
          <w:sz w:val="24"/>
          <w:szCs w:val="24"/>
          <w:rtl/>
          <w:lang w:bidi="fa-IR"/>
        </w:rPr>
        <w:t>... (عدم شرکت)</w:t>
      </w:r>
    </w:p>
    <w:p w:rsidR="00477A2E" w:rsidRPr="00CF6A1F" w:rsidRDefault="00D75ECD" w:rsidP="00D75ECD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حضور در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دانشگاه بیهانگ-پکن جهت گذراندن دوره پسادکتری با دریافت فاند پس 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از دوره پسادکتری دانشگاه شیان (انصراف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>)</w:t>
      </w:r>
    </w:p>
    <w:p w:rsidR="00477A2E" w:rsidRPr="00CF6A1F" w:rsidRDefault="002D0BD9" w:rsidP="00DC26B4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دریافت درخواست همکاری مشترک از سوی پژوهشگران دانشگاههای ترکیه, پاکستان، آفریقا، عراق، چین , مالزی، هند و ...</w:t>
      </w:r>
    </w:p>
    <w:p w:rsidR="00477A2E" w:rsidRPr="00CF6A1F" w:rsidRDefault="0085479C" w:rsidP="00CF6A1F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پنج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سال همکاری و پیشنهاد از سوی پروفسور جینگ </w:t>
      </w:r>
      <w:r w:rsidR="009209DD" w:rsidRPr="00CF6A1F">
        <w:rPr>
          <w:rFonts w:cs="B Nazanin" w:hint="cs"/>
          <w:color w:val="000000"/>
          <w:sz w:val="24"/>
          <w:szCs w:val="24"/>
          <w:rtl/>
          <w:lang w:bidi="fa-IR"/>
        </w:rPr>
        <w:t>و پذیرش شده</w:t>
      </w:r>
      <w:r w:rsidR="002D0BD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برای مرتبه استادی در دانشگاه شیان</w:t>
      </w:r>
      <w:r w:rsidR="009209DD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چین</w:t>
      </w:r>
    </w:p>
    <w:p w:rsidR="00477A2E" w:rsidRPr="00CF6A1F" w:rsidRDefault="002D0BD9" w:rsidP="00DC26B4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شرکت در کنفرانس های کشورهای: مالزی, گرجستان، چین (شیان-پکن-شانگهای)</w:t>
      </w:r>
    </w:p>
    <w:p w:rsidR="00477A2E" w:rsidRPr="00CF6A1F" w:rsidRDefault="002D0BD9" w:rsidP="00DC26B4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بازدید از صنایع و دانشگاههای برخی کشورها از جمله: آلمان، فرانسه، اسپانیا ایتالیا و ...</w:t>
      </w:r>
    </w:p>
    <w:p w:rsidR="00494919" w:rsidRPr="00CF6A1F" w:rsidRDefault="00E13002" w:rsidP="00494919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ده ها</w:t>
      </w:r>
      <w:r w:rsidR="0049491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مقاله پراستناد طبق اعلام پایگاه </w:t>
      </w: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 تامسون رویترز و پایگاه </w:t>
      </w:r>
      <w:r w:rsidR="00494919" w:rsidRPr="00CF6A1F">
        <w:rPr>
          <w:rFonts w:cs="B Nazanin" w:hint="cs"/>
          <w:color w:val="000000"/>
          <w:sz w:val="24"/>
          <w:szCs w:val="24"/>
          <w:rtl/>
          <w:lang w:bidi="fa-IR"/>
        </w:rPr>
        <w:t xml:space="preserve">استنادی جهان اسلام </w:t>
      </w:r>
      <w:r w:rsidR="00494919" w:rsidRPr="00CF6A1F">
        <w:rPr>
          <w:rFonts w:cs="B Nazanin"/>
          <w:color w:val="000000"/>
          <w:sz w:val="24"/>
          <w:szCs w:val="24"/>
          <w:lang w:bidi="fa-IR"/>
        </w:rPr>
        <w:t>-ISC</w:t>
      </w:r>
    </w:p>
    <w:p w:rsidR="00FF4670" w:rsidRPr="00CF6A1F" w:rsidRDefault="00FF4670" w:rsidP="00FF4670">
      <w:pPr>
        <w:pStyle w:val="ListParagraph"/>
        <w:numPr>
          <w:ilvl w:val="0"/>
          <w:numId w:val="4"/>
        </w:numPr>
        <w:tabs>
          <w:tab w:val="left" w:pos="332"/>
        </w:tabs>
        <w:bidi/>
        <w:spacing w:line="240" w:lineRule="atLeast"/>
        <w:rPr>
          <w:rFonts w:cs="B Nazanin"/>
          <w:color w:val="000000"/>
          <w:sz w:val="24"/>
          <w:szCs w:val="24"/>
          <w:lang w:bidi="fa-IR"/>
        </w:rPr>
      </w:pPr>
      <w:r w:rsidRPr="00CF6A1F">
        <w:rPr>
          <w:rFonts w:cs="B Nazanin" w:hint="cs"/>
          <w:color w:val="000000"/>
          <w:sz w:val="24"/>
          <w:szCs w:val="24"/>
          <w:rtl/>
          <w:lang w:bidi="fa-IR"/>
        </w:rPr>
        <w:t>اختتام چندین طرح پژوهشی دانشگاهی</w:t>
      </w:r>
      <w:r w:rsidR="00D70DB1" w:rsidRPr="00CF6A1F">
        <w:rPr>
          <w:rFonts w:cs="B Nazanin" w:hint="eastAsia"/>
          <w:color w:val="000000"/>
          <w:sz w:val="24"/>
          <w:szCs w:val="24"/>
          <w:lang w:bidi="fa-IR"/>
        </w:rPr>
        <w:t xml:space="preserve"> </w:t>
      </w:r>
      <w:r w:rsidR="00D70DB1" w:rsidRPr="00CF6A1F">
        <w:rPr>
          <w:rFonts w:cs="B Nazanin" w:hint="cs"/>
          <w:color w:val="000000"/>
          <w:sz w:val="24"/>
          <w:szCs w:val="24"/>
          <w:rtl/>
          <w:lang w:bidi="fa-IR"/>
        </w:rPr>
        <w:t>و ...</w:t>
      </w:r>
    </w:p>
    <w:sectPr w:rsidR="00FF4670" w:rsidRPr="00CF6A1F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1CA" w:rsidRDefault="003221CA" w:rsidP="00785E7D">
      <w:pPr>
        <w:spacing w:after="0" w:line="240" w:lineRule="auto"/>
      </w:pPr>
      <w:r>
        <w:separator/>
      </w:r>
    </w:p>
  </w:endnote>
  <w:endnote w:type="continuationSeparator" w:id="0">
    <w:p w:rsidR="003221CA" w:rsidRDefault="003221CA" w:rsidP="0078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1CA" w:rsidRDefault="003221CA" w:rsidP="00785E7D">
      <w:pPr>
        <w:spacing w:after="0" w:line="240" w:lineRule="auto"/>
      </w:pPr>
      <w:r>
        <w:separator/>
      </w:r>
    </w:p>
  </w:footnote>
  <w:footnote w:type="continuationSeparator" w:id="0">
    <w:p w:rsidR="003221CA" w:rsidRDefault="003221CA" w:rsidP="0078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E7D" w:rsidRDefault="00785E7D" w:rsidP="00785E7D">
    <w:pPr>
      <w:pStyle w:val="Header"/>
      <w:jc w:val="center"/>
      <w:rPr>
        <w:rFonts w:cs="B Nazanin"/>
        <w:b/>
        <w:bCs/>
        <w:lang w:bidi="fa-IR"/>
      </w:rPr>
    </w:pPr>
    <w:r w:rsidRPr="00785E7D">
      <w:rPr>
        <w:rFonts w:cs="B Nazanin" w:hint="cs"/>
        <w:b/>
        <w:bCs/>
        <w:rtl/>
        <w:lang w:bidi="fa-IR"/>
      </w:rPr>
      <w:t>رزومه در یک نگاه</w:t>
    </w:r>
  </w:p>
  <w:p w:rsidR="00785E7D" w:rsidRDefault="00785E7D" w:rsidP="00785E7D">
    <w:pPr>
      <w:pStyle w:val="Header"/>
      <w:bidi/>
      <w:jc w:val="right"/>
      <w:rPr>
        <w:rFonts w:asciiTheme="majorBidi" w:hAnsiTheme="majorBidi" w:cstheme="majorBidi"/>
        <w:b/>
        <w:bCs/>
        <w:sz w:val="20"/>
        <w:szCs w:val="20"/>
        <w:lang w:bidi="fa-IR"/>
      </w:rPr>
    </w:pPr>
    <w:r>
      <w:rPr>
        <w:rFonts w:cs="B Nazanin" w:hint="cs"/>
        <w:b/>
        <w:bCs/>
        <w:rtl/>
        <w:lang w:bidi="fa-IR"/>
      </w:rPr>
      <w:t xml:space="preserve">محمد حاتمی (دکتری مهندسی مکانیک)         </w:t>
    </w:r>
    <w:r>
      <w:rPr>
        <w:rFonts w:cs="B Nazanin"/>
        <w:b/>
        <w:bCs/>
        <w:lang w:bidi="fa-IR"/>
      </w:rPr>
      <w:t xml:space="preserve">                       </w:t>
    </w:r>
    <w:r>
      <w:rPr>
        <w:rFonts w:cs="B Nazanin" w:hint="cs"/>
        <w:b/>
        <w:bCs/>
        <w:rtl/>
        <w:lang w:bidi="fa-IR"/>
      </w:rPr>
      <w:t xml:space="preserve">                                              </w:t>
    </w:r>
    <w:r w:rsidRPr="00785E7D">
      <w:rPr>
        <w:rFonts w:asciiTheme="majorBidi" w:hAnsiTheme="majorBidi" w:cstheme="majorBidi"/>
        <w:b/>
        <w:bCs/>
        <w:sz w:val="20"/>
        <w:szCs w:val="20"/>
        <w:lang w:bidi="fa-IR"/>
      </w:rPr>
      <w:t xml:space="preserve">Mohammad </w:t>
    </w:r>
    <w:proofErr w:type="spellStart"/>
    <w:r w:rsidRPr="00785E7D">
      <w:rPr>
        <w:rFonts w:asciiTheme="majorBidi" w:hAnsiTheme="majorBidi" w:cstheme="majorBidi"/>
        <w:b/>
        <w:bCs/>
        <w:sz w:val="20"/>
        <w:szCs w:val="20"/>
        <w:lang w:bidi="fa-IR"/>
      </w:rPr>
      <w:t>Hatami</w:t>
    </w:r>
    <w:proofErr w:type="spellEnd"/>
  </w:p>
  <w:p w:rsidR="00AB58AA" w:rsidRPr="00785E7D" w:rsidRDefault="00AB58AA" w:rsidP="00AB58AA">
    <w:pPr>
      <w:pStyle w:val="Header"/>
      <w:bidi/>
      <w:jc w:val="right"/>
      <w:rPr>
        <w:rFonts w:cs="B Nazanin"/>
        <w:b/>
        <w:bCs/>
        <w:lang w:bidi="fa-IR"/>
      </w:rPr>
    </w:pPr>
    <w:r>
      <w:rPr>
        <w:rFonts w:asciiTheme="majorBidi" w:hAnsiTheme="majorBidi" w:cstheme="majorBidi"/>
        <w:b/>
        <w:bCs/>
        <w:sz w:val="20"/>
        <w:szCs w:val="20"/>
        <w:lang w:bidi="fa-IR"/>
      </w:rPr>
      <w:t>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9022E"/>
    <w:multiLevelType w:val="hybridMultilevel"/>
    <w:tmpl w:val="BD9C7E36"/>
    <w:lvl w:ilvl="0" w:tplc="395E4D52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>
    <w:nsid w:val="44703770"/>
    <w:multiLevelType w:val="hybridMultilevel"/>
    <w:tmpl w:val="F49EEADE"/>
    <w:lvl w:ilvl="0" w:tplc="0708293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3EBED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5C2B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4C38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2505B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BEACE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EC70F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E234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56617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EAA7CA2"/>
    <w:multiLevelType w:val="hybridMultilevel"/>
    <w:tmpl w:val="5F1C27A6"/>
    <w:lvl w:ilvl="0" w:tplc="640EE3B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EAE91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9212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78A5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52364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98F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DAE68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183F1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2E94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22D74A3"/>
    <w:multiLevelType w:val="hybridMultilevel"/>
    <w:tmpl w:val="E96C91C4"/>
    <w:lvl w:ilvl="0" w:tplc="92DC7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EE4"/>
    <w:multiLevelType w:val="hybridMultilevel"/>
    <w:tmpl w:val="940C356E"/>
    <w:lvl w:ilvl="0" w:tplc="0409000D">
      <w:start w:val="1"/>
      <w:numFmt w:val="bullet"/>
      <w:lvlText w:val=""/>
      <w:lvlJc w:val="left"/>
      <w:pPr>
        <w:ind w:left="-7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F9"/>
    <w:rsid w:val="000077C4"/>
    <w:rsid w:val="0004220F"/>
    <w:rsid w:val="00062B64"/>
    <w:rsid w:val="000A41B1"/>
    <w:rsid w:val="000E1577"/>
    <w:rsid w:val="00103512"/>
    <w:rsid w:val="00105A9C"/>
    <w:rsid w:val="00127669"/>
    <w:rsid w:val="00160D08"/>
    <w:rsid w:val="001B38EB"/>
    <w:rsid w:val="001C1AF9"/>
    <w:rsid w:val="001E3035"/>
    <w:rsid w:val="002342D0"/>
    <w:rsid w:val="0025071C"/>
    <w:rsid w:val="0029544D"/>
    <w:rsid w:val="002B0EA3"/>
    <w:rsid w:val="002C61FE"/>
    <w:rsid w:val="002D0BD9"/>
    <w:rsid w:val="002E0981"/>
    <w:rsid w:val="002E3F1A"/>
    <w:rsid w:val="003221CA"/>
    <w:rsid w:val="003316B2"/>
    <w:rsid w:val="00331AC6"/>
    <w:rsid w:val="003A0891"/>
    <w:rsid w:val="00476848"/>
    <w:rsid w:val="00477A2E"/>
    <w:rsid w:val="0048563D"/>
    <w:rsid w:val="00494919"/>
    <w:rsid w:val="004A7B32"/>
    <w:rsid w:val="0050663D"/>
    <w:rsid w:val="00537654"/>
    <w:rsid w:val="005543B8"/>
    <w:rsid w:val="00596108"/>
    <w:rsid w:val="006336AE"/>
    <w:rsid w:val="00653B96"/>
    <w:rsid w:val="006642F7"/>
    <w:rsid w:val="0067093D"/>
    <w:rsid w:val="006D5EDB"/>
    <w:rsid w:val="006D7491"/>
    <w:rsid w:val="007212D5"/>
    <w:rsid w:val="00780731"/>
    <w:rsid w:val="00785E7D"/>
    <w:rsid w:val="007A6626"/>
    <w:rsid w:val="007E5F20"/>
    <w:rsid w:val="00835C3B"/>
    <w:rsid w:val="00842ADC"/>
    <w:rsid w:val="00850D19"/>
    <w:rsid w:val="0085479C"/>
    <w:rsid w:val="0088194E"/>
    <w:rsid w:val="008B15A0"/>
    <w:rsid w:val="008D752C"/>
    <w:rsid w:val="009209DD"/>
    <w:rsid w:val="00920CB6"/>
    <w:rsid w:val="00972FA0"/>
    <w:rsid w:val="009966FE"/>
    <w:rsid w:val="009C46A6"/>
    <w:rsid w:val="009C77D2"/>
    <w:rsid w:val="009E7610"/>
    <w:rsid w:val="00A2377E"/>
    <w:rsid w:val="00A57AA4"/>
    <w:rsid w:val="00A64AB6"/>
    <w:rsid w:val="00A7244F"/>
    <w:rsid w:val="00AB58AA"/>
    <w:rsid w:val="00AE1382"/>
    <w:rsid w:val="00B261C8"/>
    <w:rsid w:val="00B36ACB"/>
    <w:rsid w:val="00B57894"/>
    <w:rsid w:val="00B753A0"/>
    <w:rsid w:val="00B7617E"/>
    <w:rsid w:val="00BE2ED2"/>
    <w:rsid w:val="00BF6DDD"/>
    <w:rsid w:val="00C111CB"/>
    <w:rsid w:val="00C2542E"/>
    <w:rsid w:val="00C94224"/>
    <w:rsid w:val="00CB6DAD"/>
    <w:rsid w:val="00CF6A1F"/>
    <w:rsid w:val="00D11799"/>
    <w:rsid w:val="00D65236"/>
    <w:rsid w:val="00D70DB1"/>
    <w:rsid w:val="00D75ECD"/>
    <w:rsid w:val="00DA5269"/>
    <w:rsid w:val="00DA642C"/>
    <w:rsid w:val="00DB4014"/>
    <w:rsid w:val="00DC26B4"/>
    <w:rsid w:val="00DD3086"/>
    <w:rsid w:val="00E13002"/>
    <w:rsid w:val="00E9694D"/>
    <w:rsid w:val="00EC6375"/>
    <w:rsid w:val="00ED13D6"/>
    <w:rsid w:val="00ED34CD"/>
    <w:rsid w:val="00EE6751"/>
    <w:rsid w:val="00EF2DB8"/>
    <w:rsid w:val="00F01467"/>
    <w:rsid w:val="00F714FB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61DDC-7D1A-4BC0-9D70-DBDA80A2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7D"/>
  </w:style>
  <w:style w:type="paragraph" w:styleId="Footer">
    <w:name w:val="footer"/>
    <w:basedOn w:val="Normal"/>
    <w:link w:val="FooterChar"/>
    <w:uiPriority w:val="99"/>
    <w:unhideWhenUsed/>
    <w:rsid w:val="00785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7D"/>
  </w:style>
  <w:style w:type="paragraph" w:styleId="ListParagraph">
    <w:name w:val="List Paragraph"/>
    <w:basedOn w:val="Normal"/>
    <w:uiPriority w:val="34"/>
    <w:qFormat/>
    <w:rsid w:val="00785E7D"/>
    <w:pPr>
      <w:ind w:left="720"/>
      <w:contextualSpacing/>
    </w:pPr>
  </w:style>
  <w:style w:type="table" w:styleId="TableGrid">
    <w:name w:val="Table Grid"/>
    <w:basedOn w:val="TableNormal"/>
    <w:uiPriority w:val="39"/>
    <w:rsid w:val="002E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700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6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57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9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2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65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90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31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86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10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15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65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26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3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40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1030</Words>
  <Characters>4805</Characters>
  <Application>Microsoft Office Word</Application>
  <DocSecurity>0</DocSecurity>
  <Lines>240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84</cp:revision>
  <cp:lastPrinted>2022-03-03T06:21:00Z</cp:lastPrinted>
  <dcterms:created xsi:type="dcterms:W3CDTF">2019-06-14T16:16:00Z</dcterms:created>
  <dcterms:modified xsi:type="dcterms:W3CDTF">2025-10-08T06:47:00Z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df063e08-ddfc-4c40-bfc3-fb22285507b3</vt:lpwstr>
  </property>
</Properties>
</file>